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76F1" w:rsidRPr="003438AB" w:rsidRDefault="00FD76F1" w:rsidP="00FD76F1">
      <w:pPr>
        <w:autoSpaceDE/>
        <w:jc w:val="right"/>
        <w:rPr>
          <w:rFonts w:ascii="Arial" w:hAnsi="Arial" w:cs="Arial"/>
          <w:i/>
          <w:sz w:val="20"/>
          <w:szCs w:val="20"/>
        </w:rPr>
      </w:pPr>
    </w:p>
    <w:p w:rsidR="00FD76F1" w:rsidRPr="003438AB" w:rsidRDefault="00FD76F1" w:rsidP="00FD76F1">
      <w:pPr>
        <w:autoSpaceDE/>
        <w:jc w:val="right"/>
        <w:rPr>
          <w:rFonts w:ascii="Arial" w:hAnsi="Arial" w:cs="Arial"/>
          <w:b/>
          <w:bCs/>
          <w:sz w:val="20"/>
          <w:szCs w:val="20"/>
        </w:rPr>
      </w:pPr>
    </w:p>
    <w:p w:rsidR="00FD76F1" w:rsidRPr="005031A0" w:rsidRDefault="00FD76F1" w:rsidP="00FD76F1">
      <w:pPr>
        <w:pStyle w:val="Nagwek1"/>
        <w:rPr>
          <w:rFonts w:ascii="Arial" w:hAnsi="Arial" w:cs="Arial"/>
          <w:b/>
          <w:bCs/>
          <w:sz w:val="24"/>
          <w:szCs w:val="24"/>
          <w:lang w:val="pl-PL"/>
        </w:rPr>
      </w:pPr>
      <w:r w:rsidRPr="005031A0">
        <w:rPr>
          <w:rFonts w:ascii="Arial" w:hAnsi="Arial" w:cs="Arial"/>
          <w:b/>
          <w:bCs/>
          <w:sz w:val="24"/>
          <w:szCs w:val="24"/>
        </w:rPr>
        <w:t>KARTA KURSU</w:t>
      </w:r>
      <w:r w:rsidRPr="005031A0">
        <w:rPr>
          <w:rFonts w:ascii="Arial" w:hAnsi="Arial" w:cs="Arial"/>
          <w:b/>
          <w:bCs/>
          <w:sz w:val="24"/>
          <w:szCs w:val="24"/>
          <w:lang w:val="pl-PL"/>
        </w:rPr>
        <w:t xml:space="preserve"> </w:t>
      </w:r>
      <w:r w:rsidRPr="005031A0">
        <w:rPr>
          <w:rFonts w:ascii="Arial" w:hAnsi="Arial" w:cs="Arial"/>
          <w:b/>
          <w:bCs/>
          <w:sz w:val="24"/>
          <w:szCs w:val="24"/>
        </w:rPr>
        <w:t>(realizowanego w module specjal</w:t>
      </w:r>
      <w:r w:rsidRPr="005031A0">
        <w:rPr>
          <w:rFonts w:ascii="Arial" w:hAnsi="Arial" w:cs="Arial"/>
          <w:b/>
          <w:bCs/>
          <w:sz w:val="24"/>
          <w:szCs w:val="24"/>
          <w:lang w:val="pl-PL"/>
        </w:rPr>
        <w:t>izacji</w:t>
      </w:r>
      <w:r w:rsidRPr="005031A0">
        <w:rPr>
          <w:rFonts w:ascii="Arial" w:hAnsi="Arial" w:cs="Arial"/>
          <w:b/>
          <w:bCs/>
          <w:sz w:val="24"/>
          <w:szCs w:val="24"/>
        </w:rPr>
        <w:t>)</w:t>
      </w:r>
    </w:p>
    <w:p w:rsidR="00FD76F1" w:rsidRPr="005031A0" w:rsidRDefault="00FD76F1" w:rsidP="00FD76F1"/>
    <w:p w:rsidR="00FD76F1" w:rsidRPr="005031A0" w:rsidRDefault="00FD76F1" w:rsidP="00FD76F1">
      <w:pPr>
        <w:spacing w:line="360" w:lineRule="auto"/>
        <w:jc w:val="center"/>
        <w:rPr>
          <w:b/>
        </w:rPr>
      </w:pPr>
      <w:r w:rsidRPr="005031A0">
        <w:rPr>
          <w:b/>
        </w:rPr>
        <w:t>Metodyka nauczania języka niemieckiego z modułem biznesowym</w:t>
      </w:r>
    </w:p>
    <w:p w:rsidR="00FD76F1" w:rsidRPr="005031A0" w:rsidRDefault="00FD76F1" w:rsidP="00FD76F1">
      <w:pPr>
        <w:spacing w:line="360" w:lineRule="auto"/>
        <w:jc w:val="center"/>
        <w:rPr>
          <w:rFonts w:ascii="Arial" w:hAnsi="Arial" w:cs="Arial"/>
          <w:b/>
          <w:i/>
        </w:rPr>
      </w:pPr>
      <w:r w:rsidRPr="005031A0">
        <w:rPr>
          <w:rFonts w:ascii="Arial" w:hAnsi="Arial" w:cs="Arial"/>
          <w:b/>
          <w:i/>
        </w:rPr>
        <w:t>(nazwa specjalizacji)</w:t>
      </w:r>
    </w:p>
    <w:p w:rsidR="00FD76F1" w:rsidRPr="005031A0" w:rsidRDefault="00FD76F1" w:rsidP="00FD76F1">
      <w:pPr>
        <w:jc w:val="center"/>
        <w:rPr>
          <w:b/>
        </w:rPr>
      </w:pPr>
    </w:p>
    <w:p w:rsidR="00FD76F1" w:rsidRPr="003438AB" w:rsidRDefault="00FD76F1" w:rsidP="00FD76F1">
      <w:pPr>
        <w:autoSpaceDE/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="00FD76F1" w:rsidRPr="003438AB" w:rsidTr="00B5231F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:rsidR="00FD76F1" w:rsidRPr="003438AB" w:rsidRDefault="00FD76F1" w:rsidP="00B5231F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655" w:type="dxa"/>
            <w:vAlign w:val="center"/>
          </w:tcPr>
          <w:p w:rsidR="00FD76F1" w:rsidRPr="003438AB" w:rsidRDefault="00FD76F1" w:rsidP="00B5231F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Prawo gospodarcze</w:t>
            </w:r>
          </w:p>
        </w:tc>
      </w:tr>
      <w:tr w:rsidR="00FD76F1" w:rsidRPr="00DC0EA5" w:rsidTr="00B5231F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:rsidR="00FD76F1" w:rsidRPr="003438AB" w:rsidRDefault="00FD76F1" w:rsidP="00B5231F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55" w:type="dxa"/>
            <w:vAlign w:val="center"/>
          </w:tcPr>
          <w:p w:rsidR="00FD76F1" w:rsidRPr="00DC0EA5" w:rsidRDefault="00FD76F1" w:rsidP="00B5231F">
            <w:pPr>
              <w:pStyle w:val="Zawartotabeli"/>
              <w:spacing w:before="60" w:after="60"/>
              <w:ind w:left="708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Commercial law </w:t>
            </w:r>
          </w:p>
        </w:tc>
      </w:tr>
    </w:tbl>
    <w:p w:rsidR="00FD76F1" w:rsidRPr="003438AB" w:rsidRDefault="00FD76F1" w:rsidP="00FD76F1">
      <w:pPr>
        <w:jc w:val="center"/>
        <w:rPr>
          <w:rFonts w:ascii="Arial" w:hAnsi="Arial" w:cs="Arial"/>
          <w:sz w:val="20"/>
          <w:szCs w:val="20"/>
          <w:lang w:val="en-US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85"/>
        <w:gridCol w:w="4394"/>
        <w:gridCol w:w="1985"/>
        <w:gridCol w:w="1276"/>
      </w:tblGrid>
      <w:tr w:rsidR="00FD76F1" w:rsidRPr="003438AB" w:rsidTr="00B5231F">
        <w:trPr>
          <w:trHeight w:val="405"/>
        </w:trPr>
        <w:tc>
          <w:tcPr>
            <w:tcW w:w="1985" w:type="dxa"/>
            <w:shd w:val="clear" w:color="auto" w:fill="DBE5F1"/>
            <w:vAlign w:val="center"/>
          </w:tcPr>
          <w:p w:rsidR="00FD76F1" w:rsidRPr="003438AB" w:rsidRDefault="00FD76F1" w:rsidP="00B5231F">
            <w:pPr>
              <w:autoSpaceDE/>
              <w:spacing w:before="57" w:after="57" w:line="100" w:lineRule="atLeast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4394" w:type="dxa"/>
            <w:vAlign w:val="center"/>
          </w:tcPr>
          <w:p w:rsidR="00FD76F1" w:rsidRPr="003438AB" w:rsidRDefault="00FD76F1" w:rsidP="00B5231F">
            <w:pPr>
              <w:autoSpaceDE/>
              <w:spacing w:before="57" w:after="57"/>
              <w:ind w:left="45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DBE5F1"/>
            <w:vAlign w:val="center"/>
          </w:tcPr>
          <w:p w:rsidR="00FD76F1" w:rsidRPr="003438AB" w:rsidRDefault="00FD76F1" w:rsidP="00B5231F">
            <w:pPr>
              <w:autoSpaceDE/>
              <w:spacing w:line="100" w:lineRule="atLeast"/>
              <w:ind w:left="4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1276" w:type="dxa"/>
            <w:vAlign w:val="center"/>
          </w:tcPr>
          <w:p w:rsidR="00FD76F1" w:rsidRPr="003438AB" w:rsidRDefault="00FD76F1" w:rsidP="00B5231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</w:tbl>
    <w:p w:rsidR="00FD76F1" w:rsidRPr="003438AB" w:rsidRDefault="00FD76F1" w:rsidP="00FD76F1">
      <w:pPr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85"/>
        <w:gridCol w:w="4394"/>
        <w:gridCol w:w="3261"/>
      </w:tblGrid>
      <w:tr w:rsidR="00FD76F1" w:rsidRPr="003438AB" w:rsidTr="00B5231F">
        <w:trPr>
          <w:cantSplit/>
        </w:trPr>
        <w:tc>
          <w:tcPr>
            <w:tcW w:w="1985" w:type="dxa"/>
            <w:shd w:val="clear" w:color="auto" w:fill="DBE5F1"/>
            <w:vAlign w:val="center"/>
          </w:tcPr>
          <w:p w:rsidR="00FD76F1" w:rsidRPr="003438AB" w:rsidRDefault="00FD76F1" w:rsidP="00B5231F">
            <w:pPr>
              <w:autoSpaceDE/>
              <w:spacing w:before="57" w:after="57"/>
              <w:ind w:right="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4394" w:type="dxa"/>
            <w:vAlign w:val="center"/>
          </w:tcPr>
          <w:p w:rsidR="00FD76F1" w:rsidRPr="003438AB" w:rsidRDefault="00FD76F1" w:rsidP="00B5231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Pr="003438AB">
              <w:rPr>
                <w:rFonts w:ascii="Arial" w:hAnsi="Arial" w:cs="Arial"/>
                <w:sz w:val="20"/>
                <w:szCs w:val="20"/>
              </w:rPr>
              <w:t xml:space="preserve">r </w:t>
            </w:r>
            <w:r>
              <w:rPr>
                <w:rFonts w:ascii="Arial" w:hAnsi="Arial" w:cs="Arial"/>
                <w:sz w:val="20"/>
                <w:szCs w:val="20"/>
              </w:rPr>
              <w:t>Piotr Majcher</w:t>
            </w:r>
          </w:p>
        </w:tc>
        <w:tc>
          <w:tcPr>
            <w:tcW w:w="3261" w:type="dxa"/>
            <w:shd w:val="clear" w:color="auto" w:fill="DBE5F1"/>
            <w:vAlign w:val="center"/>
          </w:tcPr>
          <w:p w:rsidR="00FD76F1" w:rsidRDefault="00FD76F1" w:rsidP="00B5231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b/>
                <w:sz w:val="20"/>
                <w:szCs w:val="20"/>
              </w:rPr>
              <w:t>Zespół dydaktyczny</w:t>
            </w:r>
            <w:r w:rsidRPr="003438AB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  <w:p w:rsidR="00FD76F1" w:rsidRDefault="00FD76F1" w:rsidP="00B5231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dr Piotr Majcher</w:t>
            </w:r>
          </w:p>
          <w:p w:rsidR="00FD76F1" w:rsidRPr="003438AB" w:rsidRDefault="00FD76F1" w:rsidP="00B5231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D76F1" w:rsidRPr="003438AB" w:rsidRDefault="00FD76F1" w:rsidP="00FD76F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FD76F1" w:rsidRPr="003438AB" w:rsidRDefault="00FD76F1" w:rsidP="00FD76F1">
      <w:pPr>
        <w:rPr>
          <w:rFonts w:ascii="Arial" w:hAnsi="Arial" w:cs="Arial"/>
          <w:sz w:val="20"/>
          <w:szCs w:val="20"/>
        </w:rPr>
      </w:pPr>
    </w:p>
    <w:p w:rsidR="00FD76F1" w:rsidRPr="003438AB" w:rsidRDefault="00FD76F1" w:rsidP="00FD76F1">
      <w:pPr>
        <w:rPr>
          <w:rFonts w:ascii="Arial" w:hAnsi="Arial" w:cs="Arial"/>
          <w:sz w:val="20"/>
          <w:szCs w:val="20"/>
        </w:rPr>
      </w:pPr>
      <w:r w:rsidRPr="003438AB">
        <w:rPr>
          <w:rFonts w:ascii="Arial" w:hAnsi="Arial" w:cs="Arial"/>
          <w:sz w:val="20"/>
          <w:szCs w:val="20"/>
        </w:rPr>
        <w:t>Opis kursu (cele kształcenia)</w:t>
      </w:r>
    </w:p>
    <w:p w:rsidR="00FD76F1" w:rsidRPr="003438AB" w:rsidRDefault="00FD76F1" w:rsidP="00FD76F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="00FD76F1" w:rsidRPr="003438AB" w:rsidTr="00B5231F">
        <w:trPr>
          <w:trHeight w:val="1365"/>
        </w:trPr>
        <w:tc>
          <w:tcPr>
            <w:tcW w:w="9640" w:type="dxa"/>
          </w:tcPr>
          <w:p w:rsidR="00FD76F1" w:rsidRPr="003438AB" w:rsidRDefault="00FD76F1" w:rsidP="00B5231F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FD76F1" w:rsidRPr="005B7BC6" w:rsidRDefault="00FD76F1" w:rsidP="00B5231F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B7BC6">
              <w:rPr>
                <w:rFonts w:ascii="Arial" w:hAnsi="Arial" w:cs="Arial"/>
                <w:b/>
                <w:sz w:val="20"/>
                <w:szCs w:val="20"/>
              </w:rPr>
              <w:t>Cel ogólny</w:t>
            </w:r>
          </w:p>
          <w:p w:rsidR="00FD76F1" w:rsidRPr="005B7BC6" w:rsidRDefault="00FD76F1" w:rsidP="00B5231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B7BC6">
              <w:rPr>
                <w:rFonts w:ascii="Arial" w:hAnsi="Arial" w:cs="Arial"/>
                <w:sz w:val="20"/>
                <w:szCs w:val="20"/>
              </w:rPr>
              <w:t xml:space="preserve">Celem ogólnym jest zapoznanie studentów z podstawowymi zagadnieniami oraz instytucjami prawnymi z zakresu prawa gospodarczego oraz z terminami i specyficznymi strukturami </w:t>
            </w:r>
            <w:proofErr w:type="spellStart"/>
            <w:r w:rsidRPr="005B7BC6">
              <w:rPr>
                <w:rFonts w:ascii="Arial" w:hAnsi="Arial" w:cs="Arial"/>
                <w:sz w:val="20"/>
                <w:szCs w:val="20"/>
              </w:rPr>
              <w:t>morfosynatktycznymi</w:t>
            </w:r>
            <w:proofErr w:type="spellEnd"/>
            <w:r w:rsidRPr="005B7BC6">
              <w:rPr>
                <w:rFonts w:ascii="Arial" w:hAnsi="Arial" w:cs="Arial"/>
                <w:sz w:val="20"/>
                <w:szCs w:val="20"/>
              </w:rPr>
              <w:t xml:space="preserve"> charakterystycznymi dla </w:t>
            </w:r>
            <w:r>
              <w:rPr>
                <w:rFonts w:ascii="Arial" w:hAnsi="Arial" w:cs="Arial"/>
                <w:sz w:val="20"/>
                <w:szCs w:val="20"/>
              </w:rPr>
              <w:t xml:space="preserve">polskiego i </w:t>
            </w:r>
            <w:r w:rsidRPr="005B7BC6">
              <w:rPr>
                <w:rFonts w:ascii="Arial" w:hAnsi="Arial" w:cs="Arial"/>
                <w:sz w:val="20"/>
                <w:szCs w:val="20"/>
              </w:rPr>
              <w:t>niemieckiego języka prawnego i prawniczego z obszaru prawa gospodarczego.</w:t>
            </w:r>
            <w:r>
              <w:rPr>
                <w:rFonts w:ascii="Arial" w:hAnsi="Arial" w:cs="Arial"/>
                <w:sz w:val="20"/>
                <w:szCs w:val="20"/>
              </w:rPr>
              <w:t xml:space="preserve"> Kurs prowadzony jest w j. polskim i niemieckim.</w:t>
            </w:r>
          </w:p>
          <w:p w:rsidR="00FD76F1" w:rsidRPr="005B7BC6" w:rsidRDefault="00FD76F1" w:rsidP="00B5231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D76F1" w:rsidRPr="005B7BC6" w:rsidRDefault="00FD76F1" w:rsidP="00B5231F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B7BC6">
              <w:rPr>
                <w:rFonts w:ascii="Arial" w:hAnsi="Arial" w:cs="Arial"/>
                <w:b/>
                <w:sz w:val="20"/>
                <w:szCs w:val="20"/>
              </w:rPr>
              <w:t>Cele szczegółowe</w:t>
            </w:r>
          </w:p>
          <w:p w:rsidR="00FD76F1" w:rsidRPr="005B7BC6" w:rsidRDefault="00FD76F1" w:rsidP="00B5231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B7BC6">
              <w:rPr>
                <w:rFonts w:ascii="Arial" w:hAnsi="Arial" w:cs="Arial"/>
                <w:sz w:val="20"/>
                <w:szCs w:val="20"/>
              </w:rPr>
              <w:t>Student:</w:t>
            </w:r>
          </w:p>
          <w:p w:rsidR="00FD76F1" w:rsidRPr="005B7BC6" w:rsidRDefault="00FD76F1" w:rsidP="00B5231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B7BC6">
              <w:rPr>
                <w:rFonts w:ascii="Arial" w:hAnsi="Arial" w:cs="Arial"/>
                <w:sz w:val="20"/>
                <w:szCs w:val="20"/>
              </w:rPr>
              <w:t>- zna podstawowe cele i regulacje prawa gospodarczego;</w:t>
            </w:r>
          </w:p>
          <w:p w:rsidR="00FD76F1" w:rsidRPr="005B7BC6" w:rsidRDefault="00FD76F1" w:rsidP="00B5231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B7BC6">
              <w:rPr>
                <w:rFonts w:ascii="Arial" w:hAnsi="Arial" w:cs="Arial"/>
                <w:sz w:val="20"/>
                <w:szCs w:val="20"/>
              </w:rPr>
              <w:t>- potrafi dokonać obserwacji i interpretacji zjawisk z zakresu prawa gospodarczego;</w:t>
            </w:r>
          </w:p>
          <w:p w:rsidR="00FD76F1" w:rsidRPr="005B7BC6" w:rsidRDefault="00FD76F1" w:rsidP="00B5231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B7BC6">
              <w:rPr>
                <w:rFonts w:ascii="Arial" w:hAnsi="Arial" w:cs="Arial"/>
                <w:sz w:val="20"/>
                <w:szCs w:val="20"/>
              </w:rPr>
              <w:t>- potrafi posługiwać się poprawnie podstawowymi pojęciami z zakresu prawa gospodarczego;</w:t>
            </w:r>
          </w:p>
          <w:p w:rsidR="00FD76F1" w:rsidRPr="005B7BC6" w:rsidRDefault="00FD76F1" w:rsidP="00B5231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B7BC6">
              <w:rPr>
                <w:rFonts w:ascii="Arial" w:hAnsi="Arial" w:cs="Arial"/>
                <w:sz w:val="20"/>
                <w:szCs w:val="20"/>
              </w:rPr>
              <w:t xml:space="preserve">- potrafi posługiwać się poprawnie terminami i specyficznymi strukturami </w:t>
            </w:r>
            <w:proofErr w:type="spellStart"/>
            <w:r w:rsidRPr="005B7BC6">
              <w:rPr>
                <w:rFonts w:ascii="Arial" w:hAnsi="Arial" w:cs="Arial"/>
                <w:sz w:val="20"/>
                <w:szCs w:val="20"/>
              </w:rPr>
              <w:t>morfosynatktycznymi</w:t>
            </w:r>
            <w:proofErr w:type="spellEnd"/>
            <w:r w:rsidRPr="005B7BC6">
              <w:rPr>
                <w:rFonts w:ascii="Arial" w:hAnsi="Arial" w:cs="Arial"/>
                <w:sz w:val="20"/>
                <w:szCs w:val="20"/>
              </w:rPr>
              <w:t xml:space="preserve"> charakterystycznymi dla </w:t>
            </w:r>
            <w:r>
              <w:rPr>
                <w:rFonts w:ascii="Arial" w:hAnsi="Arial" w:cs="Arial"/>
                <w:sz w:val="20"/>
                <w:szCs w:val="20"/>
              </w:rPr>
              <w:t xml:space="preserve">polskiego i </w:t>
            </w:r>
            <w:r w:rsidRPr="005B7BC6">
              <w:rPr>
                <w:rFonts w:ascii="Arial" w:hAnsi="Arial" w:cs="Arial"/>
                <w:sz w:val="20"/>
                <w:szCs w:val="20"/>
              </w:rPr>
              <w:t>niemieckiego języka prawnego i prawniczego z obszaru prawa gospodarczego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  <w:p w:rsidR="00FD76F1" w:rsidRPr="003438AB" w:rsidRDefault="00FD76F1" w:rsidP="00B5231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B7BC6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Pr="005B7BC6">
              <w:rPr>
                <w:rFonts w:ascii="Arial" w:eastAsia="SimSun" w:hAnsi="Arial" w:cs="Arial"/>
                <w:sz w:val="20"/>
                <w:szCs w:val="20"/>
                <w:lang w:eastAsia="zh-CN"/>
              </w:rPr>
              <w:t>potrafi wykorzystać zdobytą wiedzę z zakresu prawa gospodarczego do rozstrzygania dylematów pojawiających się podczas wykonywania pracy zawodowej</w:t>
            </w:r>
            <w:r w:rsidRPr="005B7BC6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</w:tr>
    </w:tbl>
    <w:p w:rsidR="00FD76F1" w:rsidRPr="003438AB" w:rsidRDefault="00FD76F1" w:rsidP="00FD76F1">
      <w:pPr>
        <w:rPr>
          <w:rFonts w:ascii="Arial" w:hAnsi="Arial" w:cs="Arial"/>
          <w:sz w:val="20"/>
          <w:szCs w:val="20"/>
        </w:rPr>
      </w:pPr>
    </w:p>
    <w:p w:rsidR="00FD76F1" w:rsidRPr="003438AB" w:rsidRDefault="00FD76F1" w:rsidP="00FD76F1">
      <w:pPr>
        <w:rPr>
          <w:rFonts w:ascii="Arial" w:hAnsi="Arial" w:cs="Arial"/>
          <w:sz w:val="20"/>
          <w:szCs w:val="20"/>
        </w:rPr>
      </w:pPr>
    </w:p>
    <w:p w:rsidR="00FD76F1" w:rsidRPr="003438AB" w:rsidRDefault="00FD76F1" w:rsidP="00FD76F1">
      <w:pPr>
        <w:rPr>
          <w:rFonts w:ascii="Arial" w:hAnsi="Arial" w:cs="Arial"/>
          <w:sz w:val="20"/>
          <w:szCs w:val="20"/>
        </w:rPr>
      </w:pPr>
      <w:r w:rsidRPr="003438AB">
        <w:rPr>
          <w:rFonts w:ascii="Arial" w:hAnsi="Arial" w:cs="Arial"/>
          <w:sz w:val="20"/>
          <w:szCs w:val="20"/>
        </w:rPr>
        <w:t>Warunki wstępne</w:t>
      </w:r>
    </w:p>
    <w:p w:rsidR="00FD76F1" w:rsidRPr="003438AB" w:rsidRDefault="00FD76F1" w:rsidP="00FD76F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FD76F1" w:rsidRPr="003438AB" w:rsidTr="00B5231F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:rsidR="00FD76F1" w:rsidRPr="003438AB" w:rsidRDefault="00FD76F1" w:rsidP="00B5231F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7699" w:type="dxa"/>
            <w:vAlign w:val="center"/>
          </w:tcPr>
          <w:p w:rsidR="00FD76F1" w:rsidRPr="003438AB" w:rsidRDefault="00FD76F1" w:rsidP="00B5231F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FD76F1" w:rsidRPr="003438AB" w:rsidTr="00B5231F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:rsidR="00FD76F1" w:rsidRPr="003438AB" w:rsidRDefault="00FD76F1" w:rsidP="00B5231F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7699" w:type="dxa"/>
            <w:vAlign w:val="center"/>
          </w:tcPr>
          <w:p w:rsidR="00FD76F1" w:rsidRPr="003438AB" w:rsidRDefault="00FD76F1" w:rsidP="00B5231F">
            <w:pPr>
              <w:autoSpaceDE/>
              <w:rPr>
                <w:rFonts w:ascii="Arial" w:hAnsi="Arial" w:cs="Arial"/>
                <w:sz w:val="20"/>
                <w:szCs w:val="20"/>
              </w:rPr>
            </w:pPr>
          </w:p>
          <w:p w:rsidR="00FD76F1" w:rsidRPr="003438AB" w:rsidRDefault="00FD76F1" w:rsidP="00B5231F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Podstawowe umiejętności analizy faktów społeczno-kulturowych </w:t>
            </w:r>
          </w:p>
        </w:tc>
      </w:tr>
      <w:tr w:rsidR="00FD76F1" w:rsidRPr="003438AB" w:rsidTr="00B5231F">
        <w:tc>
          <w:tcPr>
            <w:tcW w:w="1941" w:type="dxa"/>
            <w:shd w:val="clear" w:color="auto" w:fill="DBE5F1"/>
            <w:vAlign w:val="center"/>
          </w:tcPr>
          <w:p w:rsidR="00FD76F1" w:rsidRPr="003438AB" w:rsidRDefault="00FD76F1" w:rsidP="00B5231F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Kursy</w:t>
            </w:r>
          </w:p>
        </w:tc>
        <w:tc>
          <w:tcPr>
            <w:tcW w:w="7699" w:type="dxa"/>
            <w:vAlign w:val="center"/>
          </w:tcPr>
          <w:p w:rsidR="00FD76F1" w:rsidRPr="00594226" w:rsidRDefault="00FD76F1" w:rsidP="00B5231F">
            <w:pPr>
              <w:suppressLineNumbers/>
              <w:autoSpaceDE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</w:tbl>
    <w:p w:rsidR="00FD76F1" w:rsidRPr="003438AB" w:rsidRDefault="00FD76F1" w:rsidP="00FD76F1">
      <w:pPr>
        <w:rPr>
          <w:rFonts w:ascii="Arial" w:hAnsi="Arial" w:cs="Arial"/>
          <w:sz w:val="20"/>
          <w:szCs w:val="20"/>
        </w:rPr>
      </w:pPr>
    </w:p>
    <w:p w:rsidR="00FD76F1" w:rsidRPr="003438AB" w:rsidRDefault="00FD76F1" w:rsidP="00FD76F1">
      <w:pPr>
        <w:rPr>
          <w:rFonts w:ascii="Arial" w:hAnsi="Arial" w:cs="Arial"/>
          <w:sz w:val="20"/>
          <w:szCs w:val="20"/>
        </w:rPr>
      </w:pPr>
    </w:p>
    <w:p w:rsidR="00FD76F1" w:rsidRPr="003438AB" w:rsidRDefault="00FD76F1" w:rsidP="00FD76F1">
      <w:pPr>
        <w:rPr>
          <w:rFonts w:ascii="Arial" w:hAnsi="Arial" w:cs="Arial"/>
          <w:sz w:val="20"/>
          <w:szCs w:val="20"/>
        </w:rPr>
      </w:pPr>
    </w:p>
    <w:p w:rsidR="00FD76F1" w:rsidRPr="003438AB" w:rsidRDefault="00FD76F1" w:rsidP="00FD76F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="00FD76F1" w:rsidRPr="003438AB" w:rsidTr="00B5231F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:rsidR="00FD76F1" w:rsidRPr="003438AB" w:rsidRDefault="00FD76F1" w:rsidP="00B523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lastRenderedPageBreak/>
              <w:t>Wiedza</w:t>
            </w:r>
          </w:p>
        </w:tc>
        <w:tc>
          <w:tcPr>
            <w:tcW w:w="5296" w:type="dxa"/>
            <w:shd w:val="clear" w:color="auto" w:fill="DBE5F1"/>
            <w:vAlign w:val="center"/>
          </w:tcPr>
          <w:p w:rsidR="00FD76F1" w:rsidRPr="003438AB" w:rsidRDefault="00FD76F1" w:rsidP="00B523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Efekt kształcenia dla kursu</w:t>
            </w:r>
          </w:p>
        </w:tc>
        <w:tc>
          <w:tcPr>
            <w:tcW w:w="2365" w:type="dxa"/>
            <w:shd w:val="clear" w:color="auto" w:fill="DBE5F1"/>
            <w:vAlign w:val="center"/>
          </w:tcPr>
          <w:p w:rsidR="00FD76F1" w:rsidRPr="003438AB" w:rsidRDefault="00FD76F1" w:rsidP="00B523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 xml:space="preserve">Odniesienie do efektów </w:t>
            </w:r>
            <w:r>
              <w:rPr>
                <w:rFonts w:ascii="Arial" w:hAnsi="Arial" w:cs="Arial"/>
                <w:sz w:val="20"/>
                <w:szCs w:val="20"/>
              </w:rPr>
              <w:t>dla specjalności</w:t>
            </w:r>
          </w:p>
        </w:tc>
      </w:tr>
      <w:tr w:rsidR="00FD76F1" w:rsidRPr="003438AB" w:rsidTr="00B5231F">
        <w:trPr>
          <w:cantSplit/>
          <w:trHeight w:val="1838"/>
        </w:trPr>
        <w:tc>
          <w:tcPr>
            <w:tcW w:w="1979" w:type="dxa"/>
            <w:vMerge/>
          </w:tcPr>
          <w:p w:rsidR="00FD76F1" w:rsidRPr="003438AB" w:rsidRDefault="00FD76F1" w:rsidP="00B5231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96" w:type="dxa"/>
          </w:tcPr>
          <w:p w:rsidR="00FD76F1" w:rsidRDefault="00FD76F1" w:rsidP="00B5231F">
            <w:pPr>
              <w:rPr>
                <w:rFonts w:ascii="Arial" w:hAnsi="Arial" w:cs="Arial"/>
                <w:sz w:val="20"/>
                <w:szCs w:val="20"/>
              </w:rPr>
            </w:pPr>
            <w:r w:rsidRPr="00C4795A">
              <w:t xml:space="preserve">W01: </w:t>
            </w:r>
            <w:r w:rsidRPr="00193FBF">
              <w:rPr>
                <w:rFonts w:eastAsia="MyriadPro-Regular"/>
              </w:rPr>
              <w:t>posiada wiedzę o specyfice komunikacji oraz rejestrach językowych i typach tekstów charakterystycznych dla biznesu i świata kultury, popartą doświadczeniem w jej praktycznym wykorzystaniu</w:t>
            </w:r>
            <w:r>
              <w:rPr>
                <w:rFonts w:eastAsia="MyriadPro-Regular"/>
              </w:rPr>
              <w:t>.</w:t>
            </w:r>
          </w:p>
        </w:tc>
        <w:tc>
          <w:tcPr>
            <w:tcW w:w="2365" w:type="dxa"/>
          </w:tcPr>
          <w:p w:rsidR="00FD76F1" w:rsidRDefault="00FD76F1" w:rsidP="00B5231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W03</w:t>
            </w:r>
          </w:p>
          <w:p w:rsidR="00FD76F1" w:rsidRDefault="00FD76F1" w:rsidP="00B5231F">
            <w:pPr>
              <w:rPr>
                <w:rFonts w:ascii="Arial" w:hAnsi="Arial" w:cs="Arial"/>
                <w:sz w:val="20"/>
                <w:szCs w:val="20"/>
              </w:rPr>
            </w:pPr>
          </w:p>
          <w:p w:rsidR="00FD76F1" w:rsidRDefault="00FD76F1" w:rsidP="00B5231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D76F1" w:rsidRPr="003438AB" w:rsidRDefault="00FD76F1" w:rsidP="00FD76F1">
      <w:pPr>
        <w:rPr>
          <w:rFonts w:ascii="Arial" w:hAnsi="Arial" w:cs="Arial"/>
          <w:sz w:val="20"/>
          <w:szCs w:val="20"/>
        </w:rPr>
      </w:pPr>
    </w:p>
    <w:p w:rsidR="00FD76F1" w:rsidRPr="003438AB" w:rsidRDefault="00FD76F1" w:rsidP="00FD76F1">
      <w:pPr>
        <w:rPr>
          <w:rFonts w:ascii="Arial" w:hAnsi="Arial" w:cs="Arial"/>
          <w:sz w:val="20"/>
          <w:szCs w:val="20"/>
        </w:rPr>
      </w:pPr>
    </w:p>
    <w:p w:rsidR="00FD76F1" w:rsidRPr="003438AB" w:rsidRDefault="00FD76F1" w:rsidP="00FD76F1">
      <w:pPr>
        <w:rPr>
          <w:rFonts w:ascii="Arial" w:hAnsi="Arial" w:cs="Arial"/>
          <w:sz w:val="20"/>
          <w:szCs w:val="20"/>
        </w:rPr>
      </w:pPr>
    </w:p>
    <w:tbl>
      <w:tblPr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FD76F1" w:rsidRPr="003438AB" w:rsidTr="00B5231F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="00FD76F1" w:rsidRPr="003438AB" w:rsidRDefault="00FD76F1" w:rsidP="00B523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="00FD76F1" w:rsidRPr="003438AB" w:rsidRDefault="00FD76F1" w:rsidP="00B523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Efekt kształcenia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="00FD76F1" w:rsidRPr="003438AB" w:rsidRDefault="00FD76F1" w:rsidP="00B523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 xml:space="preserve">Odniesienie do efektów </w:t>
            </w:r>
            <w:r>
              <w:rPr>
                <w:rFonts w:ascii="Arial" w:hAnsi="Arial" w:cs="Arial"/>
                <w:sz w:val="20"/>
                <w:szCs w:val="20"/>
              </w:rPr>
              <w:t>dla specjalności</w:t>
            </w:r>
          </w:p>
        </w:tc>
      </w:tr>
      <w:tr w:rsidR="00FD76F1" w:rsidRPr="003438AB" w:rsidTr="00B5231F">
        <w:trPr>
          <w:cantSplit/>
          <w:trHeight w:val="2162"/>
        </w:trPr>
        <w:tc>
          <w:tcPr>
            <w:tcW w:w="1985" w:type="dxa"/>
            <w:vMerge/>
          </w:tcPr>
          <w:p w:rsidR="00FD76F1" w:rsidRPr="003438AB" w:rsidRDefault="00FD76F1" w:rsidP="00B5231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FD76F1" w:rsidRDefault="00FD76F1" w:rsidP="00B5231F">
            <w:pPr>
              <w:rPr>
                <w:rFonts w:eastAsia="MyriadPro-Semibold"/>
                <w:bCs/>
              </w:rPr>
            </w:pPr>
            <w:r w:rsidRPr="00193FBF">
              <w:t xml:space="preserve">U01: </w:t>
            </w:r>
            <w:r w:rsidRPr="00193FBF">
              <w:rPr>
                <w:rFonts w:eastAsia="MyriadPro-Semibold"/>
                <w:bCs/>
              </w:rPr>
              <w:t>potrafi efektywnie redagować teksty użytkowe charakterystyczne dla świata biznesu i kultury</w:t>
            </w:r>
          </w:p>
          <w:p w:rsidR="00FD76F1" w:rsidRPr="00193FBF" w:rsidRDefault="00FD76F1" w:rsidP="00B5231F">
            <w:pPr>
              <w:rPr>
                <w:rFonts w:eastAsia="MyriadPro-Regular"/>
                <w:color w:val="1A171B"/>
              </w:rPr>
            </w:pPr>
            <w:r w:rsidRPr="00193FBF">
              <w:rPr>
                <w:rFonts w:eastAsia="MyriadPro-Regular"/>
                <w:color w:val="1A171B"/>
              </w:rPr>
              <w:t>U02: posiada umiejętność ustawicznego uczenia się oraz rozwoju specjalistycznych kompetencji          językowych z wykorzystaniem nowoczesnych środków i metod pozyskiwania, strukturyzacji,         jak i przekazywania informacji.</w:t>
            </w:r>
          </w:p>
        </w:tc>
        <w:tc>
          <w:tcPr>
            <w:tcW w:w="2410" w:type="dxa"/>
          </w:tcPr>
          <w:p w:rsidR="00FD76F1" w:rsidRPr="00193FBF" w:rsidRDefault="00FD76F1" w:rsidP="00B5231F">
            <w:r w:rsidRPr="00193FBF">
              <w:t>U04</w:t>
            </w:r>
          </w:p>
          <w:p w:rsidR="00FD76F1" w:rsidRPr="00193FBF" w:rsidRDefault="00FD76F1" w:rsidP="00B5231F"/>
          <w:p w:rsidR="00FD76F1" w:rsidRPr="00193FBF" w:rsidRDefault="00FD76F1" w:rsidP="00B5231F">
            <w:r w:rsidRPr="00193FBF">
              <w:t>U05</w:t>
            </w:r>
          </w:p>
        </w:tc>
      </w:tr>
    </w:tbl>
    <w:p w:rsidR="00FD76F1" w:rsidRPr="003438AB" w:rsidRDefault="00FD76F1" w:rsidP="00FD76F1">
      <w:pPr>
        <w:rPr>
          <w:rFonts w:ascii="Arial" w:hAnsi="Arial" w:cs="Arial"/>
          <w:sz w:val="20"/>
          <w:szCs w:val="20"/>
        </w:rPr>
      </w:pPr>
    </w:p>
    <w:p w:rsidR="00FD76F1" w:rsidRPr="003438AB" w:rsidRDefault="00FD76F1" w:rsidP="00FD76F1">
      <w:pPr>
        <w:rPr>
          <w:rFonts w:ascii="Arial" w:hAnsi="Arial" w:cs="Arial"/>
          <w:sz w:val="20"/>
          <w:szCs w:val="20"/>
        </w:rPr>
      </w:pPr>
    </w:p>
    <w:p w:rsidR="00FD76F1" w:rsidRPr="003438AB" w:rsidRDefault="00FD76F1" w:rsidP="00FD76F1">
      <w:pPr>
        <w:rPr>
          <w:rFonts w:ascii="Arial" w:hAnsi="Arial" w:cs="Arial"/>
          <w:sz w:val="20"/>
          <w:szCs w:val="20"/>
        </w:rPr>
      </w:pPr>
    </w:p>
    <w:p w:rsidR="00FD76F1" w:rsidRPr="003438AB" w:rsidRDefault="00FD76F1" w:rsidP="00FD76F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FD76F1" w:rsidRPr="003438AB" w:rsidTr="00B5231F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="00FD76F1" w:rsidRPr="003438AB" w:rsidRDefault="00FD76F1" w:rsidP="00B523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="00FD76F1" w:rsidRPr="003438AB" w:rsidRDefault="00FD76F1" w:rsidP="00B523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Efekt kształcenia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="00FD76F1" w:rsidRPr="003438AB" w:rsidRDefault="00FD76F1" w:rsidP="00B523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 xml:space="preserve">Odniesienie do efektów </w:t>
            </w:r>
            <w:r>
              <w:rPr>
                <w:rFonts w:ascii="Arial" w:hAnsi="Arial" w:cs="Arial"/>
                <w:sz w:val="20"/>
                <w:szCs w:val="20"/>
              </w:rPr>
              <w:t>dla specjalności</w:t>
            </w:r>
          </w:p>
        </w:tc>
      </w:tr>
      <w:tr w:rsidR="00FD76F1" w:rsidRPr="003438AB" w:rsidTr="00B5231F">
        <w:trPr>
          <w:cantSplit/>
          <w:trHeight w:val="1230"/>
        </w:trPr>
        <w:tc>
          <w:tcPr>
            <w:tcW w:w="1985" w:type="dxa"/>
            <w:vMerge/>
          </w:tcPr>
          <w:p w:rsidR="00FD76F1" w:rsidRPr="003438AB" w:rsidRDefault="00FD76F1" w:rsidP="00B5231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FD76F1" w:rsidRDefault="00FD76F1" w:rsidP="00B5231F">
            <w:pPr>
              <w:rPr>
                <w:rFonts w:ascii="Arial" w:hAnsi="Arial" w:cs="Arial"/>
                <w:sz w:val="20"/>
                <w:szCs w:val="20"/>
              </w:rPr>
            </w:pPr>
            <w:r w:rsidRPr="00C4795A">
              <w:t xml:space="preserve">K01: </w:t>
            </w:r>
            <w:r w:rsidRPr="00193FBF">
              <w:rPr>
                <w:rFonts w:eastAsia="MyriadPro-Regular"/>
                <w:color w:val="1A171B"/>
              </w:rPr>
              <w:t>charakteryzuje się wrażliwością etyczną, empatią, otwartością, refleksyjnością oraz postawami prospołecznymi i poczuciem odpowiedzialności</w:t>
            </w:r>
            <w:r>
              <w:rPr>
                <w:rFonts w:eastAsia="MyriadPro-Regular"/>
                <w:color w:val="1A171B"/>
              </w:rPr>
              <w:t>.</w:t>
            </w:r>
          </w:p>
        </w:tc>
        <w:tc>
          <w:tcPr>
            <w:tcW w:w="2410" w:type="dxa"/>
          </w:tcPr>
          <w:p w:rsidR="00FD76F1" w:rsidRDefault="00FD76F1" w:rsidP="00B5231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K01</w:t>
            </w:r>
          </w:p>
        </w:tc>
      </w:tr>
    </w:tbl>
    <w:p w:rsidR="00FD76F1" w:rsidRPr="003438AB" w:rsidRDefault="00FD76F1" w:rsidP="00FD76F1">
      <w:pPr>
        <w:rPr>
          <w:rFonts w:ascii="Arial" w:hAnsi="Arial" w:cs="Arial"/>
          <w:sz w:val="20"/>
          <w:szCs w:val="20"/>
        </w:rPr>
      </w:pPr>
    </w:p>
    <w:p w:rsidR="00FD76F1" w:rsidRPr="003438AB" w:rsidRDefault="00FD76F1" w:rsidP="00FD76F1">
      <w:pPr>
        <w:rPr>
          <w:rFonts w:ascii="Arial" w:hAnsi="Arial" w:cs="Arial"/>
          <w:sz w:val="20"/>
          <w:szCs w:val="20"/>
        </w:rPr>
      </w:pPr>
    </w:p>
    <w:p w:rsidR="00FD76F1" w:rsidRPr="003438AB" w:rsidRDefault="00FD76F1" w:rsidP="00FD76F1">
      <w:pPr>
        <w:rPr>
          <w:rFonts w:ascii="Arial" w:hAnsi="Arial" w:cs="Arial"/>
          <w:sz w:val="20"/>
          <w:szCs w:val="20"/>
        </w:rPr>
      </w:pPr>
    </w:p>
    <w:p w:rsidR="00FD76F1" w:rsidRPr="003438AB" w:rsidRDefault="00FD76F1" w:rsidP="00FD76F1">
      <w:pPr>
        <w:rPr>
          <w:rFonts w:ascii="Arial" w:hAnsi="Arial" w:cs="Arial"/>
          <w:sz w:val="20"/>
          <w:szCs w:val="20"/>
        </w:rPr>
      </w:pPr>
    </w:p>
    <w:tbl>
      <w:tblPr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FD76F1" w:rsidRPr="003438AB" w:rsidTr="00B5231F">
        <w:trPr>
          <w:cantSplit/>
          <w:trHeight w:hRule="exact" w:val="424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D76F1" w:rsidRPr="003438AB" w:rsidRDefault="00FD76F1" w:rsidP="00B5231F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Organizacja</w:t>
            </w:r>
          </w:p>
        </w:tc>
      </w:tr>
      <w:tr w:rsidR="00FD76F1" w:rsidRPr="003438AB" w:rsidTr="00B5231F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:rsidR="00FD76F1" w:rsidRPr="003438AB" w:rsidRDefault="00FD76F1" w:rsidP="00B5231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:rsidR="00FD76F1" w:rsidRPr="003438AB" w:rsidRDefault="00FD76F1" w:rsidP="00B5231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Wykład</w:t>
            </w:r>
          </w:p>
          <w:p w:rsidR="00FD76F1" w:rsidRPr="003438AB" w:rsidRDefault="00FD76F1" w:rsidP="00B5231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D76F1" w:rsidRPr="003438AB" w:rsidRDefault="00FD76F1" w:rsidP="00B5231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Ćwiczenia w grupach</w:t>
            </w:r>
          </w:p>
        </w:tc>
      </w:tr>
      <w:tr w:rsidR="00FD76F1" w:rsidRPr="003438AB" w:rsidTr="00B5231F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:rsidR="00FD76F1" w:rsidRPr="003438AB" w:rsidRDefault="00FD76F1" w:rsidP="00B5231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Merge/>
            <w:vAlign w:val="center"/>
          </w:tcPr>
          <w:p w:rsidR="00FD76F1" w:rsidRPr="003438AB" w:rsidRDefault="00FD76F1" w:rsidP="00B5231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D76F1" w:rsidRPr="003438AB" w:rsidRDefault="00FD76F1" w:rsidP="00B5231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vAlign w:val="center"/>
          </w:tcPr>
          <w:p w:rsidR="00FD76F1" w:rsidRPr="003438AB" w:rsidRDefault="00FD76F1" w:rsidP="00B5231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FD76F1" w:rsidRPr="003438AB" w:rsidRDefault="00FD76F1" w:rsidP="00B5231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vAlign w:val="center"/>
          </w:tcPr>
          <w:p w:rsidR="00FD76F1" w:rsidRPr="003438AB" w:rsidRDefault="00FD76F1" w:rsidP="00B5231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9" w:type="dxa"/>
            <w:vAlign w:val="center"/>
          </w:tcPr>
          <w:p w:rsidR="00FD76F1" w:rsidRPr="003438AB" w:rsidRDefault="00FD76F1" w:rsidP="00B5231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vAlign w:val="center"/>
          </w:tcPr>
          <w:p w:rsidR="00FD76F1" w:rsidRPr="003438AB" w:rsidRDefault="00FD76F1" w:rsidP="00B5231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FD76F1" w:rsidRPr="003438AB" w:rsidRDefault="00FD76F1" w:rsidP="00B5231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vAlign w:val="center"/>
          </w:tcPr>
          <w:p w:rsidR="00FD76F1" w:rsidRPr="003438AB" w:rsidRDefault="00FD76F1" w:rsidP="00B5231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FD76F1" w:rsidRPr="003438AB" w:rsidRDefault="00FD76F1" w:rsidP="00B5231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vAlign w:val="center"/>
          </w:tcPr>
          <w:p w:rsidR="00FD76F1" w:rsidRPr="003438AB" w:rsidRDefault="00FD76F1" w:rsidP="00B5231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FD76F1" w:rsidRPr="003438AB" w:rsidRDefault="00FD76F1" w:rsidP="00B5231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4" w:type="dxa"/>
            <w:vAlign w:val="center"/>
          </w:tcPr>
          <w:p w:rsidR="00FD76F1" w:rsidRPr="003438AB" w:rsidRDefault="00FD76F1" w:rsidP="00B5231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D76F1" w:rsidRPr="003438AB" w:rsidTr="00B5231F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:rsidR="00FD76F1" w:rsidRPr="003438AB" w:rsidRDefault="00FD76F1" w:rsidP="00B5231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vAlign w:val="center"/>
          </w:tcPr>
          <w:p w:rsidR="00FD76F1" w:rsidRPr="003438AB" w:rsidRDefault="00FD76F1" w:rsidP="00B5231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D76F1" w:rsidRPr="003438AB" w:rsidRDefault="00FD76F1" w:rsidP="00B5231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D76F1" w:rsidRPr="003438AB" w:rsidRDefault="00FD76F1" w:rsidP="00B5231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FD76F1" w:rsidRPr="003438AB" w:rsidRDefault="00FD76F1" w:rsidP="00B5231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:rsidR="00FD76F1" w:rsidRPr="003438AB" w:rsidRDefault="00FD76F1" w:rsidP="00B5231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FD76F1" w:rsidRPr="003438AB" w:rsidRDefault="00FD76F1" w:rsidP="00B5231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FD76F1" w:rsidRPr="003438AB" w:rsidRDefault="00FD76F1" w:rsidP="00B5231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FD76F1" w:rsidRPr="003438AB" w:rsidRDefault="00FD76F1" w:rsidP="00B5231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D76F1" w:rsidRPr="003438AB" w:rsidTr="00B5231F">
        <w:trPr>
          <w:trHeight w:val="462"/>
        </w:trPr>
        <w:tc>
          <w:tcPr>
            <w:tcW w:w="1611" w:type="dxa"/>
            <w:vAlign w:val="center"/>
          </w:tcPr>
          <w:p w:rsidR="00FD76F1" w:rsidRPr="003438AB" w:rsidRDefault="00FD76F1" w:rsidP="00B5231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Align w:val="center"/>
          </w:tcPr>
          <w:p w:rsidR="00FD76F1" w:rsidRPr="003438AB" w:rsidRDefault="00FD76F1" w:rsidP="00B5231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D76F1" w:rsidRPr="003438AB" w:rsidRDefault="00FD76F1" w:rsidP="00B5231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D76F1" w:rsidRPr="003438AB" w:rsidRDefault="00FD76F1" w:rsidP="00B5231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:rsidR="00FD76F1" w:rsidRPr="003438AB" w:rsidRDefault="00FD76F1" w:rsidP="00B5231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FD76F1" w:rsidRPr="003438AB" w:rsidRDefault="00FD76F1" w:rsidP="00B5231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FD76F1" w:rsidRPr="003438AB" w:rsidRDefault="00FD76F1" w:rsidP="00B5231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FD76F1" w:rsidRPr="003438AB" w:rsidRDefault="00FD76F1" w:rsidP="00B5231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D76F1" w:rsidRPr="003438AB" w:rsidRDefault="00FD76F1" w:rsidP="00FD76F1">
      <w:pPr>
        <w:pStyle w:val="Zawartotabeli"/>
        <w:rPr>
          <w:rFonts w:ascii="Arial" w:hAnsi="Arial" w:cs="Arial"/>
          <w:sz w:val="20"/>
          <w:szCs w:val="20"/>
        </w:rPr>
      </w:pPr>
    </w:p>
    <w:p w:rsidR="00FD76F1" w:rsidRPr="003438AB" w:rsidRDefault="00FD76F1" w:rsidP="00FD76F1">
      <w:pPr>
        <w:pStyle w:val="Zawartotabeli"/>
        <w:rPr>
          <w:rFonts w:ascii="Arial" w:hAnsi="Arial" w:cs="Arial"/>
          <w:sz w:val="20"/>
          <w:szCs w:val="20"/>
        </w:rPr>
      </w:pPr>
    </w:p>
    <w:p w:rsidR="00FD76F1" w:rsidRPr="003438AB" w:rsidRDefault="00FD76F1" w:rsidP="00FD76F1">
      <w:pPr>
        <w:rPr>
          <w:rFonts w:ascii="Arial" w:hAnsi="Arial" w:cs="Arial"/>
          <w:sz w:val="20"/>
          <w:szCs w:val="20"/>
        </w:rPr>
      </w:pPr>
      <w:r w:rsidRPr="003438AB">
        <w:rPr>
          <w:rFonts w:ascii="Arial" w:hAnsi="Arial" w:cs="Arial"/>
          <w:sz w:val="20"/>
          <w:szCs w:val="20"/>
        </w:rPr>
        <w:t>Opis metod prowadzenia zajęć</w:t>
      </w:r>
    </w:p>
    <w:p w:rsidR="00FD76F1" w:rsidRPr="003438AB" w:rsidRDefault="00FD76F1" w:rsidP="00FD76F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FD76F1" w:rsidRPr="003438AB" w:rsidTr="00B5231F">
        <w:trPr>
          <w:trHeight w:val="1286"/>
        </w:trPr>
        <w:tc>
          <w:tcPr>
            <w:tcW w:w="9622" w:type="dxa"/>
          </w:tcPr>
          <w:p w:rsidR="00FD76F1" w:rsidRPr="003438AB" w:rsidRDefault="00FD76F1" w:rsidP="00B5231F">
            <w:pPr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Metody:</w:t>
            </w:r>
          </w:p>
          <w:p w:rsidR="00FD76F1" w:rsidRPr="003438AB" w:rsidRDefault="00FD76F1" w:rsidP="00B5231F">
            <w:pPr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color w:val="000000"/>
                <w:sz w:val="20"/>
                <w:szCs w:val="20"/>
              </w:rPr>
              <w:t xml:space="preserve">- </w:t>
            </w:r>
            <w:r w:rsidRPr="003438AB">
              <w:rPr>
                <w:rFonts w:ascii="Arial" w:hAnsi="Arial" w:cs="Arial"/>
                <w:sz w:val="20"/>
                <w:szCs w:val="20"/>
              </w:rPr>
              <w:t>podające (wykład informacyjny, wykład konwersatoryjny)</w:t>
            </w:r>
          </w:p>
          <w:p w:rsidR="00FD76F1" w:rsidRPr="003438AB" w:rsidRDefault="00FD76F1" w:rsidP="00B5231F">
            <w:pPr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D76F1" w:rsidRPr="003438AB" w:rsidRDefault="00FD76F1" w:rsidP="00FD76F1">
      <w:pPr>
        <w:pStyle w:val="Zawartotabeli"/>
        <w:rPr>
          <w:rFonts w:ascii="Arial" w:hAnsi="Arial" w:cs="Arial"/>
          <w:sz w:val="20"/>
          <w:szCs w:val="20"/>
        </w:rPr>
      </w:pPr>
    </w:p>
    <w:p w:rsidR="00FD76F1" w:rsidRPr="003438AB" w:rsidRDefault="00FD76F1" w:rsidP="00FD76F1">
      <w:pPr>
        <w:pStyle w:val="Zawartotabeli"/>
        <w:rPr>
          <w:rFonts w:ascii="Arial" w:hAnsi="Arial" w:cs="Arial"/>
          <w:sz w:val="20"/>
          <w:szCs w:val="20"/>
        </w:rPr>
      </w:pPr>
    </w:p>
    <w:p w:rsidR="00FD76F1" w:rsidRPr="003438AB" w:rsidRDefault="00FD76F1" w:rsidP="00FD76F1">
      <w:pPr>
        <w:pStyle w:val="Zawartotabeli"/>
        <w:rPr>
          <w:rFonts w:ascii="Arial" w:hAnsi="Arial" w:cs="Arial"/>
          <w:sz w:val="20"/>
          <w:szCs w:val="20"/>
        </w:rPr>
      </w:pPr>
      <w:r w:rsidRPr="003438AB">
        <w:rPr>
          <w:rFonts w:ascii="Arial" w:hAnsi="Arial" w:cs="Arial"/>
          <w:sz w:val="20"/>
          <w:szCs w:val="20"/>
        </w:rPr>
        <w:t>Formy sprawdzania efektów kształcenia</w:t>
      </w:r>
    </w:p>
    <w:p w:rsidR="00FD76F1" w:rsidRPr="003438AB" w:rsidRDefault="00FD76F1" w:rsidP="00FD76F1">
      <w:pPr>
        <w:pStyle w:val="Zawartotabeli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shd w:val="clear" w:color="auto" w:fill="E6E6FF"/>
        <w:tblLook w:val="04A0" w:firstRow="1" w:lastRow="0" w:firstColumn="1" w:lastColumn="0" w:noHBand="0" w:noVBand="1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w:rsidR="00FD76F1" w:rsidRPr="003438AB" w:rsidTr="00B5231F">
        <w:trPr>
          <w:cantSplit/>
          <w:trHeight w:val="1616"/>
        </w:trPr>
        <w:tc>
          <w:tcPr>
            <w:tcW w:w="962" w:type="dxa"/>
            <w:tcBorders>
              <w:bottom w:val="single" w:sz="4" w:space="0" w:color="95B3D7"/>
            </w:tcBorders>
            <w:shd w:val="clear" w:color="auto" w:fill="DBE5F1"/>
            <w:textDirection w:val="btLr"/>
            <w:vAlign w:val="center"/>
          </w:tcPr>
          <w:p w:rsidR="00FD76F1" w:rsidRPr="003438AB" w:rsidRDefault="00FD76F1" w:rsidP="00B5231F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FD76F1" w:rsidRPr="003438AB" w:rsidRDefault="00FD76F1" w:rsidP="00B5231F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 xml:space="preserve">E – </w:t>
            </w:r>
            <w:r w:rsidRPr="003438AB">
              <w:rPr>
                <w:rFonts w:ascii="Arial" w:hAnsi="Arial" w:cs="Arial"/>
                <w:sz w:val="20"/>
                <w:szCs w:val="20"/>
                <w:lang w:val="en-US"/>
              </w:rPr>
              <w:t>learning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FD76F1" w:rsidRPr="003438AB" w:rsidRDefault="00FD76F1" w:rsidP="00B5231F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FD76F1" w:rsidRPr="003438AB" w:rsidRDefault="00FD76F1" w:rsidP="00B5231F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FD76F1" w:rsidRPr="003438AB" w:rsidRDefault="00FD76F1" w:rsidP="00B5231F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FD76F1" w:rsidRPr="003438AB" w:rsidRDefault="00FD76F1" w:rsidP="00B5231F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FD76F1" w:rsidRPr="003438AB" w:rsidRDefault="00FD76F1" w:rsidP="00B5231F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FD76F1" w:rsidRPr="003438AB" w:rsidRDefault="00FD76F1" w:rsidP="00B5231F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FD76F1" w:rsidRPr="003438AB" w:rsidRDefault="00FD76F1" w:rsidP="00B5231F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textDirection w:val="btLr"/>
            <w:vAlign w:val="center"/>
          </w:tcPr>
          <w:p w:rsidR="00FD76F1" w:rsidRPr="003438AB" w:rsidRDefault="00FD76F1" w:rsidP="00B5231F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Referat</w:t>
            </w:r>
          </w:p>
        </w:tc>
        <w:tc>
          <w:tcPr>
            <w:tcW w:w="769" w:type="dxa"/>
            <w:shd w:val="clear" w:color="auto" w:fill="DBE5F1"/>
            <w:textDirection w:val="btLr"/>
            <w:vAlign w:val="center"/>
          </w:tcPr>
          <w:p w:rsidR="00FD76F1" w:rsidRPr="003438AB" w:rsidRDefault="00FD76F1" w:rsidP="00B5231F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Praca pisemna (</w:t>
            </w:r>
            <w:r>
              <w:rPr>
                <w:rFonts w:ascii="Arial" w:hAnsi="Arial" w:cs="Arial"/>
                <w:sz w:val="20"/>
                <w:szCs w:val="20"/>
              </w:rPr>
              <w:t>test</w:t>
            </w:r>
            <w:r w:rsidRPr="003438AB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FD76F1" w:rsidRPr="003438AB" w:rsidRDefault="00FD76F1" w:rsidP="00B5231F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FD76F1" w:rsidRPr="003438AB" w:rsidRDefault="00FD76F1" w:rsidP="00B5231F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FD76F1" w:rsidRPr="003438AB" w:rsidRDefault="00FD76F1" w:rsidP="00B5231F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Inne</w:t>
            </w:r>
          </w:p>
        </w:tc>
      </w:tr>
      <w:tr w:rsidR="00FD76F1" w:rsidRPr="003438AB" w:rsidTr="00B5231F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FD76F1" w:rsidRPr="003438AB" w:rsidRDefault="00FD76F1" w:rsidP="00B5231F">
            <w:pPr>
              <w:pStyle w:val="Tekstdymka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W01</w:t>
            </w:r>
          </w:p>
        </w:tc>
        <w:tc>
          <w:tcPr>
            <w:tcW w:w="666" w:type="dxa"/>
            <w:shd w:val="clear" w:color="auto" w:fill="FFFFFF"/>
          </w:tcPr>
          <w:p w:rsidR="00FD76F1" w:rsidRPr="003438AB" w:rsidRDefault="00FD76F1" w:rsidP="00B5231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FD76F1" w:rsidRPr="003438AB" w:rsidRDefault="00FD76F1" w:rsidP="00B5231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FD76F1" w:rsidRPr="003438AB" w:rsidRDefault="00FD76F1" w:rsidP="00B5231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FD76F1" w:rsidRPr="003438AB" w:rsidRDefault="00FD76F1" w:rsidP="00B5231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FD76F1" w:rsidRPr="003438AB" w:rsidRDefault="00FD76F1" w:rsidP="00B5231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FD76F1" w:rsidRPr="003438AB" w:rsidRDefault="00FD76F1" w:rsidP="00B5231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FD76F1" w:rsidRPr="003438AB" w:rsidRDefault="00FD76F1" w:rsidP="00B5231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FD76F1" w:rsidRPr="003438AB" w:rsidRDefault="00FD76F1" w:rsidP="00B5231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FD76F1" w:rsidRPr="003438AB" w:rsidRDefault="00FD76F1" w:rsidP="00B5231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="00FD76F1" w:rsidRPr="003438AB" w:rsidRDefault="00FD76F1" w:rsidP="00B5231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FD76F1" w:rsidRPr="003438AB" w:rsidRDefault="00FD76F1" w:rsidP="00B5231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FD76F1" w:rsidRPr="003438AB" w:rsidRDefault="00FD76F1" w:rsidP="00B5231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FD76F1" w:rsidRPr="003438AB" w:rsidRDefault="00FD76F1" w:rsidP="00B5231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D76F1" w:rsidRPr="003438AB" w:rsidTr="00B5231F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FD76F1" w:rsidRPr="003438AB" w:rsidRDefault="00FD76F1" w:rsidP="00B523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U01</w:t>
            </w:r>
          </w:p>
        </w:tc>
        <w:tc>
          <w:tcPr>
            <w:tcW w:w="666" w:type="dxa"/>
            <w:shd w:val="clear" w:color="auto" w:fill="FFFFFF"/>
          </w:tcPr>
          <w:p w:rsidR="00FD76F1" w:rsidRPr="003438AB" w:rsidRDefault="00FD76F1" w:rsidP="00B5231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FD76F1" w:rsidRPr="003438AB" w:rsidRDefault="00FD76F1" w:rsidP="00B5231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FD76F1" w:rsidRPr="003438AB" w:rsidRDefault="00FD76F1" w:rsidP="00B5231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FD76F1" w:rsidRPr="003438AB" w:rsidRDefault="00FD76F1" w:rsidP="00B5231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FD76F1" w:rsidRPr="003438AB" w:rsidRDefault="00FD76F1" w:rsidP="00B5231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FD76F1" w:rsidRPr="003438AB" w:rsidRDefault="00FD76F1" w:rsidP="00B5231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FD76F1" w:rsidRPr="003438AB" w:rsidRDefault="00FD76F1" w:rsidP="00B5231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FD76F1" w:rsidRPr="003438AB" w:rsidRDefault="00FD76F1" w:rsidP="00B5231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FD76F1" w:rsidRPr="003438AB" w:rsidRDefault="00FD76F1" w:rsidP="00B5231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="00FD76F1" w:rsidRPr="003438AB" w:rsidRDefault="00FD76F1" w:rsidP="00B5231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FD76F1" w:rsidRPr="003438AB" w:rsidRDefault="00FD76F1" w:rsidP="00B5231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FD76F1" w:rsidRPr="003438AB" w:rsidRDefault="00FD76F1" w:rsidP="00B5231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FD76F1" w:rsidRPr="003438AB" w:rsidRDefault="00FD76F1" w:rsidP="00B5231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D76F1" w:rsidRPr="003438AB" w:rsidTr="00B5231F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FD76F1" w:rsidRPr="003438AB" w:rsidRDefault="00FD76F1" w:rsidP="00B523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U02</w:t>
            </w:r>
          </w:p>
        </w:tc>
        <w:tc>
          <w:tcPr>
            <w:tcW w:w="666" w:type="dxa"/>
            <w:shd w:val="clear" w:color="auto" w:fill="FFFFFF"/>
          </w:tcPr>
          <w:p w:rsidR="00FD76F1" w:rsidRPr="003438AB" w:rsidRDefault="00FD76F1" w:rsidP="00B5231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FD76F1" w:rsidRPr="003438AB" w:rsidRDefault="00FD76F1" w:rsidP="00B5231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FD76F1" w:rsidRPr="003438AB" w:rsidRDefault="00FD76F1" w:rsidP="00B5231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FD76F1" w:rsidRPr="003438AB" w:rsidRDefault="00FD76F1" w:rsidP="00B5231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FD76F1" w:rsidRPr="003438AB" w:rsidRDefault="00FD76F1" w:rsidP="00B5231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FD76F1" w:rsidRPr="003438AB" w:rsidRDefault="00FD76F1" w:rsidP="00B5231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FD76F1" w:rsidRPr="003438AB" w:rsidRDefault="00FD76F1" w:rsidP="00B5231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FD76F1" w:rsidRPr="003438AB" w:rsidRDefault="00FD76F1" w:rsidP="00B5231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FD76F1" w:rsidRPr="003438AB" w:rsidRDefault="00FD76F1" w:rsidP="00B5231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="00FD76F1" w:rsidRPr="003438AB" w:rsidRDefault="00FD76F1" w:rsidP="00B5231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FD76F1" w:rsidRPr="003438AB" w:rsidRDefault="00FD76F1" w:rsidP="00B5231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FD76F1" w:rsidRPr="003438AB" w:rsidRDefault="00FD76F1" w:rsidP="00B5231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FD76F1" w:rsidRPr="003438AB" w:rsidRDefault="00FD76F1" w:rsidP="00B5231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D76F1" w:rsidRPr="003438AB" w:rsidTr="00B5231F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FD76F1" w:rsidRPr="003438AB" w:rsidRDefault="00FD76F1" w:rsidP="00B523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K01</w:t>
            </w:r>
          </w:p>
        </w:tc>
        <w:tc>
          <w:tcPr>
            <w:tcW w:w="666" w:type="dxa"/>
            <w:shd w:val="clear" w:color="auto" w:fill="FFFFFF"/>
          </w:tcPr>
          <w:p w:rsidR="00FD76F1" w:rsidRPr="003438AB" w:rsidRDefault="00FD76F1" w:rsidP="00B5231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FD76F1" w:rsidRPr="003438AB" w:rsidRDefault="00FD76F1" w:rsidP="00B5231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FD76F1" w:rsidRPr="003438AB" w:rsidRDefault="00FD76F1" w:rsidP="00B5231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FD76F1" w:rsidRPr="003438AB" w:rsidRDefault="00FD76F1" w:rsidP="00B5231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FD76F1" w:rsidRPr="003438AB" w:rsidRDefault="00FD76F1" w:rsidP="00B5231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FD76F1" w:rsidRPr="003438AB" w:rsidRDefault="00FD76F1" w:rsidP="00B5231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FD76F1" w:rsidRPr="003438AB" w:rsidRDefault="00FD76F1" w:rsidP="00B5231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FD76F1" w:rsidRPr="003438AB" w:rsidRDefault="00FD76F1" w:rsidP="00B5231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FD76F1" w:rsidRPr="003438AB" w:rsidRDefault="00FD76F1" w:rsidP="00B5231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="00FD76F1" w:rsidRPr="003438AB" w:rsidRDefault="00FD76F1" w:rsidP="00B5231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FD76F1" w:rsidRPr="003438AB" w:rsidRDefault="00FD76F1" w:rsidP="00B5231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FD76F1" w:rsidRPr="003438AB" w:rsidRDefault="00FD76F1" w:rsidP="00B5231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FD76F1" w:rsidRPr="003438AB" w:rsidRDefault="00FD76F1" w:rsidP="00B5231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D76F1" w:rsidRPr="003438AB" w:rsidRDefault="00FD76F1" w:rsidP="00FD76F1">
      <w:pPr>
        <w:pStyle w:val="Zawartotabeli"/>
        <w:rPr>
          <w:rFonts w:ascii="Arial" w:hAnsi="Arial" w:cs="Arial"/>
          <w:sz w:val="20"/>
          <w:szCs w:val="20"/>
        </w:rPr>
      </w:pPr>
    </w:p>
    <w:p w:rsidR="00FD76F1" w:rsidRPr="003438AB" w:rsidRDefault="00FD76F1" w:rsidP="00FD76F1">
      <w:pPr>
        <w:pStyle w:val="Zawartotabeli"/>
        <w:rPr>
          <w:rFonts w:ascii="Arial" w:hAnsi="Arial" w:cs="Arial"/>
          <w:sz w:val="20"/>
          <w:szCs w:val="20"/>
        </w:rPr>
      </w:pPr>
    </w:p>
    <w:p w:rsidR="00FD76F1" w:rsidRPr="003438AB" w:rsidRDefault="00FD76F1" w:rsidP="00FD76F1">
      <w:pPr>
        <w:pStyle w:val="Zawartotabeli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FD76F1" w:rsidRPr="003438AB" w:rsidTr="00B5231F">
        <w:tc>
          <w:tcPr>
            <w:tcW w:w="1941" w:type="dxa"/>
            <w:shd w:val="clear" w:color="auto" w:fill="DBE5F1"/>
            <w:vAlign w:val="center"/>
          </w:tcPr>
          <w:p w:rsidR="00FD76F1" w:rsidRPr="003438AB" w:rsidRDefault="00FD76F1" w:rsidP="00B5231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Kryteria oceny</w:t>
            </w:r>
          </w:p>
        </w:tc>
        <w:tc>
          <w:tcPr>
            <w:tcW w:w="7699" w:type="dxa"/>
          </w:tcPr>
          <w:p w:rsidR="00FD76F1" w:rsidRDefault="00FD76F1" w:rsidP="00B5231F">
            <w:pPr>
              <w:tabs>
                <w:tab w:val="left" w:pos="1762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FD76F1" w:rsidRPr="003438AB" w:rsidRDefault="00FD76F1" w:rsidP="00B5231F">
            <w:pPr>
              <w:tabs>
                <w:tab w:val="left" w:pos="1762"/>
              </w:tabs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 xml:space="preserve">Warunkiem uzyskania </w:t>
            </w:r>
            <w:r>
              <w:rPr>
                <w:rFonts w:ascii="Arial" w:hAnsi="Arial" w:cs="Arial"/>
                <w:sz w:val="20"/>
                <w:szCs w:val="20"/>
              </w:rPr>
              <w:t xml:space="preserve">pozytywnej oceny (zaliczenie z oceną) jest regularne i aktywne (dyskusja) uczestnictwo w zajęciach oraz </w:t>
            </w:r>
            <w:r w:rsidRPr="003438AB">
              <w:rPr>
                <w:rFonts w:ascii="Arial" w:hAnsi="Arial" w:cs="Arial"/>
                <w:sz w:val="20"/>
                <w:szCs w:val="20"/>
              </w:rPr>
              <w:t>pozytywn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3438AB">
              <w:rPr>
                <w:rFonts w:ascii="Arial" w:hAnsi="Arial" w:cs="Arial"/>
                <w:sz w:val="20"/>
                <w:szCs w:val="20"/>
              </w:rPr>
              <w:t xml:space="preserve"> ocen</w:t>
            </w:r>
            <w:r>
              <w:rPr>
                <w:rFonts w:ascii="Arial" w:hAnsi="Arial" w:cs="Arial"/>
                <w:sz w:val="20"/>
                <w:szCs w:val="20"/>
              </w:rPr>
              <w:t>a z końcowego testu pisemnego.</w:t>
            </w:r>
          </w:p>
          <w:p w:rsidR="00FD76F1" w:rsidRPr="003438AB" w:rsidRDefault="00FD76F1" w:rsidP="00B5231F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 xml:space="preserve">Standardowa skala ocen. </w:t>
            </w:r>
          </w:p>
          <w:p w:rsidR="00FD76F1" w:rsidRPr="003438AB" w:rsidRDefault="00FD76F1" w:rsidP="00B5231F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D76F1" w:rsidRPr="003438AB" w:rsidRDefault="00FD76F1" w:rsidP="00FD76F1">
      <w:pPr>
        <w:rPr>
          <w:rFonts w:ascii="Arial" w:hAnsi="Arial" w:cs="Arial"/>
          <w:sz w:val="20"/>
          <w:szCs w:val="20"/>
        </w:rPr>
      </w:pPr>
    </w:p>
    <w:p w:rsidR="00FD76F1" w:rsidRPr="003438AB" w:rsidRDefault="00FD76F1" w:rsidP="00FD76F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FD76F1" w:rsidRPr="003438AB" w:rsidTr="00B5231F">
        <w:trPr>
          <w:trHeight w:val="1089"/>
        </w:trPr>
        <w:tc>
          <w:tcPr>
            <w:tcW w:w="1941" w:type="dxa"/>
            <w:shd w:val="clear" w:color="auto" w:fill="DBE5F1"/>
            <w:vAlign w:val="center"/>
          </w:tcPr>
          <w:p w:rsidR="00FD76F1" w:rsidRPr="003438AB" w:rsidRDefault="00FD76F1" w:rsidP="00B5231F">
            <w:pPr>
              <w:autoSpaceDE/>
              <w:spacing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  <w:tc>
          <w:tcPr>
            <w:tcW w:w="7699" w:type="dxa"/>
          </w:tcPr>
          <w:p w:rsidR="00FD76F1" w:rsidRPr="003438AB" w:rsidRDefault="00FD76F1" w:rsidP="00B5231F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:rsidR="00FD76F1" w:rsidRPr="003438AB" w:rsidRDefault="00FD76F1" w:rsidP="00B5231F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D76F1" w:rsidRPr="003438AB" w:rsidRDefault="00FD76F1" w:rsidP="00FD76F1">
      <w:pPr>
        <w:rPr>
          <w:rFonts w:ascii="Arial" w:hAnsi="Arial" w:cs="Arial"/>
          <w:sz w:val="20"/>
          <w:szCs w:val="20"/>
        </w:rPr>
      </w:pPr>
    </w:p>
    <w:p w:rsidR="00FD76F1" w:rsidRPr="003438AB" w:rsidRDefault="00FD76F1" w:rsidP="00FD76F1">
      <w:pPr>
        <w:rPr>
          <w:rFonts w:ascii="Arial" w:hAnsi="Arial" w:cs="Arial"/>
          <w:sz w:val="20"/>
          <w:szCs w:val="20"/>
        </w:rPr>
      </w:pPr>
    </w:p>
    <w:p w:rsidR="00FD76F1" w:rsidRPr="003438AB" w:rsidRDefault="00FD76F1" w:rsidP="00FD76F1">
      <w:pPr>
        <w:rPr>
          <w:rFonts w:ascii="Arial" w:hAnsi="Arial" w:cs="Arial"/>
          <w:sz w:val="20"/>
          <w:szCs w:val="20"/>
        </w:rPr>
      </w:pPr>
      <w:r w:rsidRPr="003438AB">
        <w:rPr>
          <w:rFonts w:ascii="Arial" w:hAnsi="Arial" w:cs="Arial"/>
          <w:sz w:val="20"/>
          <w:szCs w:val="20"/>
        </w:rPr>
        <w:t>Tre</w:t>
      </w:r>
      <w:r w:rsidR="00083C42">
        <w:rPr>
          <w:rFonts w:ascii="Arial" w:hAnsi="Arial" w:cs="Arial"/>
          <w:sz w:val="20"/>
          <w:szCs w:val="20"/>
        </w:rPr>
        <w:t>ści merytoryczne</w:t>
      </w:r>
      <w:bookmarkStart w:id="0" w:name="_GoBack"/>
      <w:bookmarkEnd w:id="0"/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FD76F1" w:rsidRPr="003438AB" w:rsidTr="00B5231F">
        <w:trPr>
          <w:trHeight w:val="695"/>
        </w:trPr>
        <w:tc>
          <w:tcPr>
            <w:tcW w:w="9622" w:type="dxa"/>
          </w:tcPr>
          <w:p w:rsidR="00FD76F1" w:rsidRDefault="00FD76F1" w:rsidP="00B5231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66E38">
              <w:rPr>
                <w:rFonts w:ascii="Arial" w:hAnsi="Arial" w:cs="Arial"/>
                <w:sz w:val="20"/>
                <w:szCs w:val="20"/>
              </w:rPr>
              <w:t xml:space="preserve">1.  </w:t>
            </w:r>
            <w:r>
              <w:rPr>
                <w:rFonts w:ascii="Arial" w:hAnsi="Arial" w:cs="Arial"/>
                <w:sz w:val="20"/>
                <w:szCs w:val="20"/>
              </w:rPr>
              <w:t>Pojęcie przedsiębiorcy</w:t>
            </w:r>
          </w:p>
          <w:p w:rsidR="00FD76F1" w:rsidRPr="00466E38" w:rsidRDefault="00FD76F1" w:rsidP="00B5231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66E38">
              <w:rPr>
                <w:rFonts w:ascii="Arial" w:hAnsi="Arial" w:cs="Arial"/>
                <w:sz w:val="20"/>
                <w:szCs w:val="20"/>
              </w:rPr>
              <w:t xml:space="preserve">2. </w:t>
            </w:r>
            <w:r>
              <w:rPr>
                <w:rFonts w:ascii="Arial" w:hAnsi="Arial" w:cs="Arial"/>
                <w:sz w:val="20"/>
                <w:szCs w:val="20"/>
              </w:rPr>
              <w:t xml:space="preserve"> Pojęcie przedsiębiorstwa</w:t>
            </w:r>
          </w:p>
          <w:p w:rsidR="00FD76F1" w:rsidRPr="00D90AC2" w:rsidRDefault="00FD76F1" w:rsidP="00B5231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90AC2">
              <w:rPr>
                <w:rFonts w:ascii="Arial" w:hAnsi="Arial" w:cs="Arial"/>
                <w:sz w:val="20"/>
                <w:szCs w:val="20"/>
              </w:rPr>
              <w:t xml:space="preserve">3. </w:t>
            </w:r>
            <w:r>
              <w:rPr>
                <w:rFonts w:ascii="Arial" w:hAnsi="Arial" w:cs="Arial"/>
                <w:sz w:val="20"/>
                <w:szCs w:val="20"/>
              </w:rPr>
              <w:t xml:space="preserve"> Krajowy Rejestr Sądowy</w:t>
            </w:r>
          </w:p>
          <w:p w:rsidR="00FD76F1" w:rsidRPr="00466E38" w:rsidRDefault="00FD76F1" w:rsidP="00B5231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66E38">
              <w:rPr>
                <w:rFonts w:ascii="Arial" w:hAnsi="Arial" w:cs="Arial"/>
                <w:sz w:val="20"/>
                <w:szCs w:val="20"/>
              </w:rPr>
              <w:t xml:space="preserve">4.  </w:t>
            </w:r>
            <w:r>
              <w:rPr>
                <w:rFonts w:ascii="Arial" w:hAnsi="Arial" w:cs="Arial"/>
                <w:sz w:val="20"/>
                <w:szCs w:val="20"/>
              </w:rPr>
              <w:t>Centralna Ewidencja i Informacja o Działalności Gospodarczej</w:t>
            </w:r>
          </w:p>
          <w:p w:rsidR="00FD76F1" w:rsidRPr="00B33835" w:rsidRDefault="00FD76F1" w:rsidP="00B5231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F321D">
              <w:rPr>
                <w:rFonts w:ascii="Arial" w:hAnsi="Arial" w:cs="Arial"/>
                <w:sz w:val="20"/>
                <w:szCs w:val="20"/>
              </w:rPr>
              <w:t xml:space="preserve">5.  </w:t>
            </w:r>
            <w:r>
              <w:rPr>
                <w:rFonts w:ascii="Arial" w:hAnsi="Arial" w:cs="Arial"/>
                <w:sz w:val="20"/>
                <w:szCs w:val="20"/>
              </w:rPr>
              <w:t>Pojęcie firmy</w:t>
            </w:r>
          </w:p>
          <w:p w:rsidR="00FD76F1" w:rsidRPr="0040032F" w:rsidRDefault="00FD76F1" w:rsidP="00B5231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F321D">
              <w:rPr>
                <w:rFonts w:ascii="Arial" w:hAnsi="Arial" w:cs="Arial"/>
                <w:sz w:val="20"/>
                <w:szCs w:val="20"/>
              </w:rPr>
              <w:t xml:space="preserve">6.  </w:t>
            </w:r>
            <w:r>
              <w:rPr>
                <w:rFonts w:ascii="Arial" w:hAnsi="Arial" w:cs="Arial"/>
                <w:sz w:val="20"/>
                <w:szCs w:val="20"/>
              </w:rPr>
              <w:t>Spółki osobowe</w:t>
            </w:r>
          </w:p>
          <w:p w:rsidR="00FD76F1" w:rsidRPr="00B01C4B" w:rsidRDefault="00FD76F1" w:rsidP="00B5231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0032F">
              <w:rPr>
                <w:rFonts w:ascii="Arial" w:hAnsi="Arial" w:cs="Arial"/>
                <w:sz w:val="20"/>
                <w:szCs w:val="20"/>
              </w:rPr>
              <w:t xml:space="preserve">7.  </w:t>
            </w:r>
            <w:r>
              <w:rPr>
                <w:rFonts w:ascii="Arial" w:hAnsi="Arial" w:cs="Arial"/>
                <w:sz w:val="20"/>
                <w:szCs w:val="20"/>
              </w:rPr>
              <w:t>Spółki kapitałowe</w:t>
            </w:r>
          </w:p>
        </w:tc>
      </w:tr>
    </w:tbl>
    <w:p w:rsidR="00FD76F1" w:rsidRPr="00957C62" w:rsidRDefault="00FD76F1" w:rsidP="00FD76F1">
      <w:pPr>
        <w:rPr>
          <w:rFonts w:ascii="Arial" w:hAnsi="Arial" w:cs="Arial"/>
          <w:sz w:val="20"/>
          <w:szCs w:val="20"/>
        </w:rPr>
      </w:pPr>
    </w:p>
    <w:p w:rsidR="00FD76F1" w:rsidRPr="00957C62" w:rsidRDefault="00FD76F1" w:rsidP="00FD76F1">
      <w:pPr>
        <w:rPr>
          <w:rFonts w:ascii="Arial" w:hAnsi="Arial" w:cs="Arial"/>
          <w:sz w:val="20"/>
          <w:szCs w:val="20"/>
        </w:rPr>
      </w:pPr>
    </w:p>
    <w:p w:rsidR="00FD76F1" w:rsidRPr="003438AB" w:rsidRDefault="00FD76F1" w:rsidP="00FD76F1">
      <w:pPr>
        <w:rPr>
          <w:rFonts w:ascii="Arial" w:hAnsi="Arial" w:cs="Arial"/>
          <w:sz w:val="20"/>
          <w:szCs w:val="20"/>
        </w:rPr>
      </w:pPr>
      <w:r w:rsidRPr="003438AB">
        <w:rPr>
          <w:rFonts w:ascii="Arial" w:hAnsi="Arial" w:cs="Arial"/>
          <w:sz w:val="20"/>
          <w:szCs w:val="20"/>
        </w:rPr>
        <w:t>Wykaz literatury podstawowej</w:t>
      </w:r>
    </w:p>
    <w:p w:rsidR="00FD76F1" w:rsidRPr="003438AB" w:rsidRDefault="00FD76F1" w:rsidP="00FD76F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7"/>
      </w:tblGrid>
      <w:tr w:rsidR="00FD76F1" w:rsidRPr="00070395" w:rsidTr="00B5231F">
        <w:trPr>
          <w:trHeight w:val="1886"/>
        </w:trPr>
        <w:tc>
          <w:tcPr>
            <w:tcW w:w="9637" w:type="dxa"/>
          </w:tcPr>
          <w:p w:rsidR="00FD76F1" w:rsidRPr="005C310A" w:rsidRDefault="00FD76F1" w:rsidP="00B5231F">
            <w:pPr>
              <w:widowControl/>
              <w:numPr>
                <w:ilvl w:val="0"/>
                <w:numId w:val="1"/>
              </w:numPr>
              <w:suppressAutoHyphens w:val="0"/>
              <w:autoSpaceDE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5C310A">
              <w:rPr>
                <w:rFonts w:ascii="Arial" w:hAnsi="Arial" w:cs="Arial"/>
                <w:sz w:val="20"/>
                <w:szCs w:val="20"/>
                <w:lang w:val="de-DE"/>
              </w:rPr>
              <w:lastRenderedPageBreak/>
              <w:t xml:space="preserve">Burda, U., </w:t>
            </w:r>
            <w:proofErr w:type="spellStart"/>
            <w:r w:rsidRPr="005C310A">
              <w:rPr>
                <w:rFonts w:ascii="Arial" w:hAnsi="Arial" w:cs="Arial"/>
                <w:sz w:val="20"/>
                <w:szCs w:val="20"/>
                <w:lang w:val="de-DE"/>
              </w:rPr>
              <w:t>Dickel</w:t>
            </w:r>
            <w:proofErr w:type="spellEnd"/>
            <w:r w:rsidRPr="005C310A">
              <w:rPr>
                <w:rFonts w:ascii="Arial" w:hAnsi="Arial" w:cs="Arial"/>
                <w:sz w:val="20"/>
                <w:szCs w:val="20"/>
                <w:lang w:val="de-DE"/>
              </w:rPr>
              <w:t xml:space="preserve">, A., </w:t>
            </w:r>
            <w:proofErr w:type="spellStart"/>
            <w:r w:rsidRPr="005C310A">
              <w:rPr>
                <w:rFonts w:ascii="Arial" w:hAnsi="Arial" w:cs="Arial"/>
                <w:sz w:val="20"/>
                <w:szCs w:val="20"/>
                <w:lang w:val="de-DE"/>
              </w:rPr>
              <w:t>Olpińska</w:t>
            </w:r>
            <w:proofErr w:type="spellEnd"/>
            <w:r w:rsidRPr="005C310A">
              <w:rPr>
                <w:rFonts w:ascii="Arial" w:hAnsi="Arial" w:cs="Arial"/>
                <w:sz w:val="20"/>
                <w:szCs w:val="20"/>
                <w:lang w:val="de-DE"/>
              </w:rPr>
              <w:t>, M., Wirtschaftsdeutsch, Spracharbeitsbuch, Warszawa 2007</w:t>
            </w:r>
          </w:p>
          <w:p w:rsidR="00FD76F1" w:rsidRPr="005C310A" w:rsidRDefault="00FD76F1" w:rsidP="00B5231F">
            <w:pPr>
              <w:widowControl/>
              <w:numPr>
                <w:ilvl w:val="0"/>
                <w:numId w:val="1"/>
              </w:numPr>
              <w:suppressAutoHyphens w:val="0"/>
              <w:autoSpaceDE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C310A">
              <w:rPr>
                <w:rFonts w:ascii="Arial" w:hAnsi="Arial" w:cs="Arial"/>
                <w:sz w:val="20"/>
                <w:szCs w:val="20"/>
              </w:rPr>
              <w:t>Okolski</w:t>
            </w:r>
            <w:proofErr w:type="spellEnd"/>
            <w:r w:rsidRPr="005C310A">
              <w:rPr>
                <w:rFonts w:ascii="Arial" w:hAnsi="Arial" w:cs="Arial"/>
                <w:sz w:val="20"/>
                <w:szCs w:val="20"/>
              </w:rPr>
              <w:t>, J. (red.), Prawo handlowe, Warszawa 2008</w:t>
            </w:r>
          </w:p>
          <w:p w:rsidR="00FD76F1" w:rsidRPr="005C310A" w:rsidRDefault="00FD76F1" w:rsidP="00B5231F">
            <w:pPr>
              <w:widowControl/>
              <w:numPr>
                <w:ilvl w:val="0"/>
                <w:numId w:val="1"/>
              </w:numPr>
              <w:suppressAutoHyphens w:val="0"/>
              <w:autoSpaceDE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 w:rsidRPr="005C310A">
              <w:rPr>
                <w:rFonts w:ascii="Arial" w:hAnsi="Arial" w:cs="Arial"/>
                <w:sz w:val="20"/>
                <w:szCs w:val="20"/>
                <w:lang w:val="de-DE"/>
              </w:rPr>
              <w:t>Pawęska</w:t>
            </w:r>
            <w:proofErr w:type="spellEnd"/>
            <w:r w:rsidRPr="005C310A">
              <w:rPr>
                <w:rFonts w:ascii="Arial" w:hAnsi="Arial" w:cs="Arial"/>
                <w:sz w:val="20"/>
                <w:szCs w:val="20"/>
                <w:lang w:val="de-DE"/>
              </w:rPr>
              <w:t>, M., Lexikon der juristischen Fachbegriffe, Warszawa 2008</w:t>
            </w:r>
          </w:p>
          <w:p w:rsidR="00FD76F1" w:rsidRPr="005C310A" w:rsidRDefault="00FD76F1" w:rsidP="00B5231F">
            <w:pPr>
              <w:widowControl/>
              <w:numPr>
                <w:ilvl w:val="0"/>
                <w:numId w:val="1"/>
              </w:numPr>
              <w:suppressAutoHyphens w:val="0"/>
              <w:autoSpaceDE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C310A">
              <w:rPr>
                <w:rFonts w:ascii="Arial" w:hAnsi="Arial" w:cs="Arial"/>
                <w:sz w:val="20"/>
                <w:szCs w:val="20"/>
              </w:rPr>
              <w:t>Schwierskott</w:t>
            </w:r>
            <w:proofErr w:type="spellEnd"/>
            <w:r w:rsidRPr="005C310A">
              <w:rPr>
                <w:rFonts w:ascii="Arial" w:hAnsi="Arial" w:cs="Arial"/>
                <w:sz w:val="20"/>
                <w:szCs w:val="20"/>
              </w:rPr>
              <w:t xml:space="preserve">, E., Niemiecki język prawniczy w 40 lekcjach, Deutsche </w:t>
            </w:r>
            <w:proofErr w:type="spellStart"/>
            <w:r w:rsidRPr="005C310A">
              <w:rPr>
                <w:rFonts w:ascii="Arial" w:hAnsi="Arial" w:cs="Arial"/>
                <w:sz w:val="20"/>
                <w:szCs w:val="20"/>
              </w:rPr>
              <w:t>juristische</w:t>
            </w:r>
            <w:proofErr w:type="spellEnd"/>
            <w:r w:rsidRPr="005C310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C310A">
              <w:rPr>
                <w:rFonts w:ascii="Arial" w:hAnsi="Arial" w:cs="Arial"/>
                <w:sz w:val="20"/>
                <w:szCs w:val="20"/>
              </w:rPr>
              <w:t>Fachsprache</w:t>
            </w:r>
            <w:proofErr w:type="spellEnd"/>
            <w:r w:rsidRPr="005C310A">
              <w:rPr>
                <w:rFonts w:ascii="Arial" w:hAnsi="Arial" w:cs="Arial"/>
                <w:sz w:val="20"/>
                <w:szCs w:val="20"/>
              </w:rPr>
              <w:t xml:space="preserve"> in 40 </w:t>
            </w:r>
            <w:proofErr w:type="spellStart"/>
            <w:r w:rsidRPr="005C310A">
              <w:rPr>
                <w:rFonts w:ascii="Arial" w:hAnsi="Arial" w:cs="Arial"/>
                <w:sz w:val="20"/>
                <w:szCs w:val="20"/>
              </w:rPr>
              <w:t>Lektionen</w:t>
            </w:r>
            <w:proofErr w:type="spellEnd"/>
            <w:r w:rsidRPr="005C310A">
              <w:rPr>
                <w:rFonts w:ascii="Arial" w:hAnsi="Arial" w:cs="Arial"/>
                <w:sz w:val="20"/>
                <w:szCs w:val="20"/>
              </w:rPr>
              <w:t>, Warszawa 2009</w:t>
            </w:r>
          </w:p>
          <w:p w:rsidR="00FD76F1" w:rsidRPr="005C310A" w:rsidRDefault="00FD76F1" w:rsidP="00B5231F">
            <w:pPr>
              <w:pStyle w:val="celp"/>
              <w:numPr>
                <w:ilvl w:val="0"/>
                <w:numId w:val="1"/>
              </w:num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C310A">
              <w:rPr>
                <w:rFonts w:ascii="Arial" w:hAnsi="Arial" w:cs="Arial"/>
                <w:color w:val="000000"/>
                <w:sz w:val="20"/>
                <w:szCs w:val="20"/>
              </w:rPr>
              <w:t>Ustawa z dnia 23 kwietnia 1964 r. - Kodeks cywilny</w:t>
            </w:r>
          </w:p>
          <w:p w:rsidR="00FD76F1" w:rsidRDefault="00FD76F1" w:rsidP="00B5231F">
            <w:pPr>
              <w:pStyle w:val="celp"/>
              <w:numPr>
                <w:ilvl w:val="0"/>
                <w:numId w:val="1"/>
              </w:num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C310A">
              <w:rPr>
                <w:rFonts w:ascii="Arial" w:hAnsi="Arial" w:cs="Arial"/>
                <w:color w:val="000000"/>
                <w:sz w:val="20"/>
                <w:szCs w:val="20"/>
              </w:rPr>
              <w:t>Ustawa z dnia 15 września 2000 r. Kodeks spółek handlowych</w:t>
            </w:r>
          </w:p>
          <w:p w:rsidR="00FD76F1" w:rsidRDefault="00FD76F1" w:rsidP="00B5231F">
            <w:pPr>
              <w:pStyle w:val="celp"/>
              <w:numPr>
                <w:ilvl w:val="0"/>
                <w:numId w:val="1"/>
              </w:num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Ustawa z dnia 6 marca 2018 r. o Centralnej Ewidencji i Informacji o Działalności Gospodarczej i Punkcie Informacji dla Przedsiębiorcy</w:t>
            </w:r>
          </w:p>
          <w:p w:rsidR="00FD76F1" w:rsidRPr="00D7129C" w:rsidRDefault="00FD76F1" w:rsidP="00B5231F">
            <w:pPr>
              <w:pStyle w:val="celp"/>
              <w:numPr>
                <w:ilvl w:val="0"/>
                <w:numId w:val="1"/>
              </w:num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Ustawa z dnia 20 sierpnia 1997 r. o Krajowym Rejestrze Sądowym</w:t>
            </w:r>
          </w:p>
          <w:p w:rsidR="00FD76F1" w:rsidRPr="00070395" w:rsidRDefault="00FD76F1" w:rsidP="00B5231F">
            <w:pPr>
              <w:numPr>
                <w:ilvl w:val="0"/>
                <w:numId w:val="1"/>
              </w:numPr>
              <w:spacing w:after="120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Ustawa z dnia 6 marca 2018 r. Prawo przedsiębiorców</w:t>
            </w:r>
          </w:p>
        </w:tc>
      </w:tr>
    </w:tbl>
    <w:p w:rsidR="00FD76F1" w:rsidRPr="003438AB" w:rsidRDefault="00FD76F1" w:rsidP="00FD76F1">
      <w:pPr>
        <w:rPr>
          <w:rFonts w:ascii="Arial" w:hAnsi="Arial" w:cs="Arial"/>
          <w:sz w:val="20"/>
          <w:szCs w:val="20"/>
          <w:lang w:val="it-IT"/>
        </w:rPr>
      </w:pPr>
    </w:p>
    <w:p w:rsidR="00FD76F1" w:rsidRPr="003438AB" w:rsidRDefault="00FD76F1" w:rsidP="00FD76F1">
      <w:pPr>
        <w:rPr>
          <w:rFonts w:ascii="Arial" w:hAnsi="Arial" w:cs="Arial"/>
          <w:sz w:val="20"/>
          <w:szCs w:val="20"/>
          <w:lang w:val="it-IT"/>
        </w:rPr>
      </w:pPr>
      <w:r w:rsidRPr="003438AB">
        <w:rPr>
          <w:rFonts w:ascii="Arial" w:hAnsi="Arial" w:cs="Arial"/>
          <w:sz w:val="20"/>
          <w:szCs w:val="20"/>
          <w:lang w:val="it-IT"/>
        </w:rPr>
        <w:t>Wykaz literatury uzupełniającej</w:t>
      </w:r>
    </w:p>
    <w:p w:rsidR="00FD76F1" w:rsidRPr="003438AB" w:rsidRDefault="00FD76F1" w:rsidP="00FD76F1">
      <w:pPr>
        <w:rPr>
          <w:rFonts w:ascii="Arial" w:hAnsi="Arial" w:cs="Arial"/>
          <w:sz w:val="20"/>
          <w:szCs w:val="20"/>
          <w:lang w:val="it-IT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FD76F1" w:rsidRPr="00083C42" w:rsidTr="00B5231F">
        <w:trPr>
          <w:trHeight w:val="1112"/>
        </w:trPr>
        <w:tc>
          <w:tcPr>
            <w:tcW w:w="9622" w:type="dxa"/>
          </w:tcPr>
          <w:p w:rsidR="00FD76F1" w:rsidRPr="00070395" w:rsidRDefault="00FD76F1" w:rsidP="00B5231F">
            <w:pPr>
              <w:widowControl/>
              <w:numPr>
                <w:ilvl w:val="0"/>
                <w:numId w:val="2"/>
              </w:numPr>
              <w:suppressAutoHyphens w:val="0"/>
              <w:autoSpaceDE/>
              <w:jc w:val="both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070395">
              <w:rPr>
                <w:rFonts w:ascii="Arial" w:hAnsi="Arial" w:cs="Arial"/>
                <w:sz w:val="20"/>
                <w:szCs w:val="20"/>
                <w:lang w:val="it-IT"/>
              </w:rPr>
              <w:t>Baberadova, H., Język niemiecki w ekonomii, Zbiór tekstów i ćwiczeń, Fachsprache Deutsch – Finanzen, Kommunikation rund ums Geld, Poznań 2008</w:t>
            </w:r>
          </w:p>
          <w:p w:rsidR="00FD76F1" w:rsidRPr="00070395" w:rsidRDefault="00FD76F1" w:rsidP="00B5231F">
            <w:pPr>
              <w:widowControl/>
              <w:numPr>
                <w:ilvl w:val="0"/>
                <w:numId w:val="2"/>
              </w:numPr>
              <w:suppressAutoHyphens w:val="0"/>
              <w:autoSpaceDE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70395">
              <w:rPr>
                <w:rFonts w:ascii="Arial" w:hAnsi="Arial" w:cs="Arial"/>
                <w:sz w:val="20"/>
                <w:szCs w:val="20"/>
              </w:rPr>
              <w:t>Ganczar</w:t>
            </w:r>
            <w:proofErr w:type="spellEnd"/>
            <w:r w:rsidRPr="00070395">
              <w:rPr>
                <w:rFonts w:ascii="Arial" w:hAnsi="Arial" w:cs="Arial"/>
                <w:sz w:val="20"/>
                <w:szCs w:val="20"/>
              </w:rPr>
              <w:t>, M., Rogowska, B., Prawo, Język niemiecki, Ćwiczenia i słownictwo specjalistyczne, Warszawa 2009</w:t>
            </w:r>
          </w:p>
          <w:p w:rsidR="00FD76F1" w:rsidRPr="00070395" w:rsidRDefault="00FD76F1" w:rsidP="00B5231F">
            <w:pPr>
              <w:widowControl/>
              <w:numPr>
                <w:ilvl w:val="0"/>
                <w:numId w:val="2"/>
              </w:numPr>
              <w:suppressAutoHyphens w:val="0"/>
              <w:autoSpaceDE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 w:rsidRPr="00070395">
              <w:rPr>
                <w:rFonts w:ascii="Arial" w:hAnsi="Arial" w:cs="Arial"/>
                <w:sz w:val="20"/>
                <w:szCs w:val="20"/>
                <w:lang w:val="de-DE"/>
              </w:rPr>
              <w:t>Schwierskott</w:t>
            </w:r>
            <w:proofErr w:type="spellEnd"/>
            <w:r w:rsidRPr="00070395">
              <w:rPr>
                <w:rFonts w:ascii="Arial" w:hAnsi="Arial" w:cs="Arial"/>
                <w:sz w:val="20"/>
                <w:szCs w:val="20"/>
                <w:lang w:val="de-DE"/>
              </w:rPr>
              <w:t>, E., Deutsche juristische Fachsprache in Übungen, Warszawa 2006</w:t>
            </w:r>
          </w:p>
          <w:p w:rsidR="00FD76F1" w:rsidRPr="0000141D" w:rsidRDefault="00FD76F1" w:rsidP="00B5231F">
            <w:pPr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</w:tbl>
    <w:p w:rsidR="00FD76F1" w:rsidRDefault="00FD76F1" w:rsidP="00FD76F1">
      <w:pPr>
        <w:pStyle w:val="Tekstdymka1"/>
        <w:rPr>
          <w:rFonts w:ascii="Arial" w:hAnsi="Arial" w:cs="Arial"/>
          <w:sz w:val="20"/>
          <w:szCs w:val="20"/>
          <w:lang w:val="it-IT"/>
        </w:rPr>
      </w:pPr>
    </w:p>
    <w:p w:rsidR="00FD76F1" w:rsidRDefault="00FD76F1" w:rsidP="00FD76F1">
      <w:pPr>
        <w:pStyle w:val="Tekstdymka1"/>
        <w:rPr>
          <w:rFonts w:ascii="Arial" w:hAnsi="Arial" w:cs="Arial"/>
          <w:sz w:val="20"/>
          <w:szCs w:val="20"/>
          <w:lang w:val="it-IT"/>
        </w:rPr>
      </w:pPr>
    </w:p>
    <w:p w:rsidR="00FD76F1" w:rsidRDefault="00FD76F1" w:rsidP="00FD76F1">
      <w:pPr>
        <w:pStyle w:val="Tekstdymka1"/>
        <w:rPr>
          <w:rFonts w:ascii="Arial" w:hAnsi="Arial" w:cs="Arial"/>
          <w:sz w:val="20"/>
          <w:szCs w:val="20"/>
          <w:lang w:val="it-IT"/>
        </w:rPr>
      </w:pPr>
    </w:p>
    <w:p w:rsidR="00FD76F1" w:rsidRPr="00230C7C" w:rsidRDefault="00FD76F1" w:rsidP="00FD76F1">
      <w:pPr>
        <w:pStyle w:val="Tekstdymka1"/>
        <w:rPr>
          <w:rFonts w:ascii="Arial" w:hAnsi="Arial" w:cs="Arial"/>
          <w:sz w:val="20"/>
          <w:szCs w:val="20"/>
        </w:rPr>
      </w:pPr>
      <w:r w:rsidRPr="00230C7C">
        <w:rPr>
          <w:rFonts w:ascii="Arial" w:hAnsi="Arial" w:cs="Arial"/>
          <w:sz w:val="20"/>
          <w:szCs w:val="20"/>
        </w:rPr>
        <w:t>Bilans godzinowy zgodny z CNPS (Całkowity Nakład Pracy Studenta)</w:t>
      </w:r>
    </w:p>
    <w:p w:rsidR="00FD76F1" w:rsidRPr="00230C7C" w:rsidRDefault="00FD76F1" w:rsidP="00FD76F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4A0" w:firstRow="1" w:lastRow="0" w:firstColumn="1" w:lastColumn="0" w:noHBand="0" w:noVBand="1"/>
      </w:tblPr>
      <w:tblGrid>
        <w:gridCol w:w="2766"/>
        <w:gridCol w:w="5750"/>
        <w:gridCol w:w="1066"/>
      </w:tblGrid>
      <w:tr w:rsidR="00FD76F1" w:rsidRPr="00F95BE3" w:rsidTr="00B5231F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FD76F1" w:rsidRPr="00EF321D" w:rsidRDefault="00FD76F1" w:rsidP="00B5231F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F321D">
              <w:rPr>
                <w:rFonts w:ascii="Arial" w:eastAsia="Calibri" w:hAnsi="Arial" w:cs="Arial"/>
                <w:sz w:val="20"/>
                <w:szCs w:val="20"/>
                <w:lang w:eastAsia="en-US"/>
              </w:rPr>
              <w:t>Ilość godzin w kontakcie z prowadzącymi</w:t>
            </w:r>
          </w:p>
        </w:tc>
        <w:tc>
          <w:tcPr>
            <w:tcW w:w="5750" w:type="dxa"/>
            <w:vAlign w:val="center"/>
          </w:tcPr>
          <w:p w:rsidR="00FD76F1" w:rsidRPr="00F95BE3" w:rsidRDefault="00FD76F1" w:rsidP="00B5231F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val="de-DE" w:eastAsia="en-US"/>
              </w:rPr>
            </w:pPr>
            <w:proofErr w:type="spellStart"/>
            <w:r w:rsidRPr="00F95BE3">
              <w:rPr>
                <w:rFonts w:ascii="Arial" w:eastAsia="Calibri" w:hAnsi="Arial" w:cs="Arial"/>
                <w:sz w:val="20"/>
                <w:szCs w:val="20"/>
                <w:lang w:val="de-DE" w:eastAsia="en-US"/>
              </w:rPr>
              <w:t>Wykład</w:t>
            </w:r>
            <w:proofErr w:type="spellEnd"/>
          </w:p>
        </w:tc>
        <w:tc>
          <w:tcPr>
            <w:tcW w:w="1066" w:type="dxa"/>
            <w:vAlign w:val="center"/>
          </w:tcPr>
          <w:p w:rsidR="00FD76F1" w:rsidRPr="00F95BE3" w:rsidRDefault="00FD76F1" w:rsidP="00B5231F">
            <w:pPr>
              <w:widowControl/>
              <w:autoSpaceDE/>
              <w:spacing w:line="276" w:lineRule="auto"/>
              <w:ind w:left="360"/>
              <w:rPr>
                <w:rFonts w:ascii="Arial" w:eastAsia="Calibri" w:hAnsi="Arial" w:cs="Arial"/>
                <w:sz w:val="20"/>
                <w:szCs w:val="20"/>
                <w:lang w:val="de-DE"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val="de-DE" w:eastAsia="en-US"/>
              </w:rPr>
              <w:t>15</w:t>
            </w:r>
          </w:p>
        </w:tc>
      </w:tr>
      <w:tr w:rsidR="00FD76F1" w:rsidRPr="003438AB" w:rsidTr="00B5231F">
        <w:trPr>
          <w:cantSplit/>
          <w:trHeight w:val="332"/>
        </w:trPr>
        <w:tc>
          <w:tcPr>
            <w:tcW w:w="2766" w:type="dxa"/>
            <w:vMerge/>
            <w:shd w:val="clear" w:color="auto" w:fill="DBE5F1"/>
            <w:vAlign w:val="center"/>
          </w:tcPr>
          <w:p w:rsidR="00FD76F1" w:rsidRPr="00F95BE3" w:rsidRDefault="00FD76F1" w:rsidP="00B5231F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val="de-DE" w:eastAsia="en-US"/>
              </w:rPr>
            </w:pPr>
          </w:p>
        </w:tc>
        <w:tc>
          <w:tcPr>
            <w:tcW w:w="5750" w:type="dxa"/>
            <w:vAlign w:val="center"/>
          </w:tcPr>
          <w:p w:rsidR="00FD76F1" w:rsidRPr="003438AB" w:rsidRDefault="00FD76F1" w:rsidP="00B5231F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proofErr w:type="spellStart"/>
            <w:r w:rsidRPr="00F95BE3">
              <w:rPr>
                <w:rFonts w:ascii="Arial" w:eastAsia="Calibri" w:hAnsi="Arial" w:cs="Arial"/>
                <w:sz w:val="20"/>
                <w:szCs w:val="20"/>
                <w:lang w:val="de-DE" w:eastAsia="en-US"/>
              </w:rPr>
              <w:t>Konwer</w:t>
            </w:r>
            <w:r w:rsidRPr="003438AB">
              <w:rPr>
                <w:rFonts w:ascii="Arial" w:eastAsia="Calibri" w:hAnsi="Arial" w:cs="Arial"/>
                <w:sz w:val="20"/>
                <w:szCs w:val="20"/>
                <w:lang w:eastAsia="en-US"/>
              </w:rPr>
              <w:t>satorium</w:t>
            </w:r>
            <w:proofErr w:type="spellEnd"/>
            <w:r w:rsidRPr="003438AB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(ćwiczenia, laboratorium itd.)</w:t>
            </w:r>
          </w:p>
        </w:tc>
        <w:tc>
          <w:tcPr>
            <w:tcW w:w="1066" w:type="dxa"/>
            <w:vAlign w:val="center"/>
          </w:tcPr>
          <w:p w:rsidR="00FD76F1" w:rsidRPr="003438AB" w:rsidRDefault="00FD76F1" w:rsidP="00B5231F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-</w:t>
            </w:r>
          </w:p>
        </w:tc>
      </w:tr>
      <w:tr w:rsidR="00FD76F1" w:rsidRPr="003438AB" w:rsidTr="00B5231F">
        <w:trPr>
          <w:cantSplit/>
          <w:trHeight w:val="670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:rsidR="00FD76F1" w:rsidRPr="003438AB" w:rsidRDefault="00FD76F1" w:rsidP="00B5231F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:rsidR="00FD76F1" w:rsidRPr="003438AB" w:rsidRDefault="00FD76F1" w:rsidP="00B5231F">
            <w:pPr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438AB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:rsidR="00FD76F1" w:rsidRPr="003438AB" w:rsidRDefault="00FD76F1" w:rsidP="00B5231F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2</w:t>
            </w:r>
          </w:p>
        </w:tc>
      </w:tr>
      <w:tr w:rsidR="00FD76F1" w:rsidRPr="003438AB" w:rsidTr="00B5231F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FD76F1" w:rsidRPr="003438AB" w:rsidRDefault="00FD76F1" w:rsidP="00B5231F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438AB">
              <w:rPr>
                <w:rFonts w:ascii="Arial" w:eastAsia="Calibri" w:hAnsi="Arial" w:cs="Arial"/>
                <w:sz w:val="20"/>
                <w:szCs w:val="20"/>
                <w:lang w:eastAsia="en-US"/>
              </w:rPr>
              <w:t>Ilość godzin pracy studenta bez kontaktu z prowadzącymi</w:t>
            </w:r>
          </w:p>
        </w:tc>
        <w:tc>
          <w:tcPr>
            <w:tcW w:w="5750" w:type="dxa"/>
            <w:vAlign w:val="center"/>
          </w:tcPr>
          <w:p w:rsidR="00FD76F1" w:rsidRPr="003438AB" w:rsidRDefault="00FD76F1" w:rsidP="00B5231F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438AB">
              <w:rPr>
                <w:rFonts w:ascii="Arial" w:eastAsia="Calibri" w:hAnsi="Arial" w:cs="Arial"/>
                <w:sz w:val="20"/>
                <w:szCs w:val="20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:rsidR="00FD76F1" w:rsidRPr="003438AB" w:rsidRDefault="00FD76F1" w:rsidP="00B5231F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8</w:t>
            </w:r>
          </w:p>
        </w:tc>
      </w:tr>
      <w:tr w:rsidR="00FD76F1" w:rsidRPr="003438AB" w:rsidTr="00B5231F">
        <w:trPr>
          <w:cantSplit/>
          <w:trHeight w:val="710"/>
        </w:trPr>
        <w:tc>
          <w:tcPr>
            <w:tcW w:w="2766" w:type="dxa"/>
            <w:vMerge/>
            <w:shd w:val="clear" w:color="auto" w:fill="DBE5F1"/>
            <w:vAlign w:val="center"/>
          </w:tcPr>
          <w:p w:rsidR="00FD76F1" w:rsidRPr="003438AB" w:rsidRDefault="00FD76F1" w:rsidP="00B5231F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FD76F1" w:rsidRPr="003438AB" w:rsidRDefault="00FD76F1" w:rsidP="00B5231F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438AB"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vAlign w:val="center"/>
          </w:tcPr>
          <w:p w:rsidR="00FD76F1" w:rsidRPr="003438AB" w:rsidRDefault="00FD76F1" w:rsidP="00B5231F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-</w:t>
            </w:r>
          </w:p>
        </w:tc>
      </w:tr>
      <w:tr w:rsidR="00FD76F1" w:rsidRPr="003438AB" w:rsidTr="00B5231F">
        <w:trPr>
          <w:cantSplit/>
          <w:trHeight w:val="731"/>
        </w:trPr>
        <w:tc>
          <w:tcPr>
            <w:tcW w:w="2766" w:type="dxa"/>
            <w:vMerge/>
            <w:shd w:val="clear" w:color="auto" w:fill="DBE5F1"/>
            <w:vAlign w:val="center"/>
          </w:tcPr>
          <w:p w:rsidR="00FD76F1" w:rsidRPr="003438AB" w:rsidRDefault="00FD76F1" w:rsidP="00B5231F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FD76F1" w:rsidRPr="003438AB" w:rsidRDefault="00FD76F1" w:rsidP="00B5231F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438AB"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66" w:type="dxa"/>
            <w:vAlign w:val="center"/>
          </w:tcPr>
          <w:p w:rsidR="00FD76F1" w:rsidRPr="003438AB" w:rsidRDefault="00FD76F1" w:rsidP="00B5231F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-</w:t>
            </w:r>
          </w:p>
        </w:tc>
      </w:tr>
      <w:tr w:rsidR="00FD76F1" w:rsidRPr="003438AB" w:rsidTr="00B5231F">
        <w:trPr>
          <w:cantSplit/>
          <w:trHeight w:val="365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:rsidR="00FD76F1" w:rsidRPr="003438AB" w:rsidRDefault="00FD76F1" w:rsidP="00B5231F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:rsidR="00FD76F1" w:rsidRPr="003438AB" w:rsidRDefault="00FD76F1" w:rsidP="00B5231F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438AB"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do egzaminu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:rsidR="00FD76F1" w:rsidRPr="003438AB" w:rsidRDefault="00FD76F1" w:rsidP="00B5231F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-</w:t>
            </w:r>
          </w:p>
        </w:tc>
      </w:tr>
      <w:tr w:rsidR="00FD76F1" w:rsidRPr="003438AB" w:rsidTr="00B5231F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FD76F1" w:rsidRPr="003438AB" w:rsidRDefault="00FD76F1" w:rsidP="00B5231F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438AB">
              <w:rPr>
                <w:rFonts w:ascii="Arial" w:eastAsia="Calibri" w:hAnsi="Arial" w:cs="Arial"/>
                <w:sz w:val="20"/>
                <w:szCs w:val="20"/>
                <w:lang w:eastAsia="en-US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:rsidR="00FD76F1" w:rsidRPr="003438AB" w:rsidRDefault="00FD76F1" w:rsidP="00B5231F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25</w:t>
            </w:r>
          </w:p>
        </w:tc>
      </w:tr>
      <w:tr w:rsidR="00FD76F1" w:rsidRPr="003438AB" w:rsidTr="00B5231F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FD76F1" w:rsidRPr="003438AB" w:rsidRDefault="00FD76F1" w:rsidP="00B5231F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438AB">
              <w:rPr>
                <w:rFonts w:ascii="Arial" w:eastAsia="Calibri" w:hAnsi="Arial" w:cs="Arial"/>
                <w:sz w:val="20"/>
                <w:szCs w:val="20"/>
                <w:lang w:eastAsia="en-US"/>
              </w:rPr>
              <w:t>Ilość punktów ECTS w zależności od przyjętego przelicznika</w:t>
            </w:r>
          </w:p>
        </w:tc>
        <w:tc>
          <w:tcPr>
            <w:tcW w:w="1066" w:type="dxa"/>
            <w:vAlign w:val="center"/>
          </w:tcPr>
          <w:p w:rsidR="00FD76F1" w:rsidRPr="003438AB" w:rsidRDefault="00FD76F1" w:rsidP="00B5231F">
            <w:pPr>
              <w:widowControl/>
              <w:autoSpaceDE/>
              <w:spacing w:line="276" w:lineRule="auto"/>
              <w:ind w:left="360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</w:t>
            </w:r>
          </w:p>
        </w:tc>
      </w:tr>
    </w:tbl>
    <w:p w:rsidR="00FD76F1" w:rsidRDefault="00FD76F1" w:rsidP="00FD76F1"/>
    <w:p w:rsidR="00FD76F1" w:rsidRDefault="00FD76F1" w:rsidP="00FD76F1"/>
    <w:p w:rsidR="00FD76F1" w:rsidRDefault="00FD76F1" w:rsidP="00FD76F1"/>
    <w:p w:rsidR="008D3711" w:rsidRDefault="008D3711"/>
    <w:sectPr w:rsidR="008D3711" w:rsidSect="00901CBE">
      <w:headerReference w:type="default" r:id="rId7"/>
      <w:footerReference w:type="default" r:id="rId8"/>
      <w:footnotePr>
        <w:pos w:val="beneathText"/>
      </w:footnotePr>
      <w:pgSz w:w="11905" w:h="16837"/>
      <w:pgMar w:top="1276" w:right="1134" w:bottom="1134" w:left="1134" w:header="454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38D9" w:rsidRDefault="007038D9">
      <w:r>
        <w:separator/>
      </w:r>
    </w:p>
  </w:endnote>
  <w:endnote w:type="continuationSeparator" w:id="0">
    <w:p w:rsidR="007038D9" w:rsidRDefault="007038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yriadPro-Regula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yriadPro-Semibold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1CBE" w:rsidRDefault="00FD76F1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083C42">
      <w:rPr>
        <w:noProof/>
      </w:rPr>
      <w:t>4</w:t>
    </w:r>
    <w:r>
      <w:rPr>
        <w:noProof/>
      </w:rPr>
      <w:fldChar w:fldCharType="end"/>
    </w:r>
  </w:p>
  <w:p w:rsidR="00901CBE" w:rsidRDefault="007038D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38D9" w:rsidRDefault="007038D9">
      <w:r>
        <w:separator/>
      </w:r>
    </w:p>
  </w:footnote>
  <w:footnote w:type="continuationSeparator" w:id="0">
    <w:p w:rsidR="007038D9" w:rsidRDefault="007038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1CBE" w:rsidRDefault="007038D9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28A24FC"/>
    <w:multiLevelType w:val="hybridMultilevel"/>
    <w:tmpl w:val="6C9E4FC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6274424"/>
    <w:multiLevelType w:val="hybridMultilevel"/>
    <w:tmpl w:val="883E3DA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76F1"/>
    <w:rsid w:val="00083C42"/>
    <w:rsid w:val="007038D9"/>
    <w:rsid w:val="008D3711"/>
    <w:rsid w:val="00FD7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68D929E-588C-48F6-B50A-7AB4D0CB40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D76F1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D76F1"/>
    <w:pPr>
      <w:keepNext/>
      <w:autoSpaceDE/>
      <w:jc w:val="center"/>
      <w:outlineLvl w:val="0"/>
    </w:pPr>
    <w:rPr>
      <w:rFonts w:ascii="Verdana" w:hAnsi="Verdana"/>
      <w:sz w:val="28"/>
      <w:szCs w:val="28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D76F1"/>
    <w:rPr>
      <w:rFonts w:ascii="Verdana" w:eastAsia="Times New Roman" w:hAnsi="Verdana" w:cs="Times New Roman"/>
      <w:sz w:val="28"/>
      <w:szCs w:val="28"/>
      <w:lang w:val="x-none" w:eastAsia="pl-PL"/>
    </w:rPr>
  </w:style>
  <w:style w:type="paragraph" w:styleId="Nagwek">
    <w:name w:val="header"/>
    <w:basedOn w:val="Normalny"/>
    <w:next w:val="Tekstpodstawowy"/>
    <w:link w:val="NagwekZnak"/>
    <w:semiHidden/>
    <w:rsid w:val="00FD76F1"/>
    <w:pPr>
      <w:keepNext/>
      <w:spacing w:before="240" w:after="120"/>
    </w:pPr>
    <w:rPr>
      <w:rFonts w:ascii="Arial" w:hAnsi="Arial"/>
      <w:sz w:val="28"/>
      <w:szCs w:val="28"/>
      <w:lang w:val="x-none"/>
    </w:rPr>
  </w:style>
  <w:style w:type="character" w:customStyle="1" w:styleId="NagwekZnak">
    <w:name w:val="Nagłówek Znak"/>
    <w:basedOn w:val="Domylnaczcionkaakapitu"/>
    <w:link w:val="Nagwek"/>
    <w:semiHidden/>
    <w:rsid w:val="00FD76F1"/>
    <w:rPr>
      <w:rFonts w:ascii="Arial" w:eastAsia="Times New Roman" w:hAnsi="Arial" w:cs="Times New Roman"/>
      <w:sz w:val="28"/>
      <w:szCs w:val="28"/>
      <w:lang w:val="x-none" w:eastAsia="pl-PL"/>
    </w:rPr>
  </w:style>
  <w:style w:type="paragraph" w:styleId="Stopka">
    <w:name w:val="footer"/>
    <w:basedOn w:val="Normalny"/>
    <w:link w:val="StopkaZnak"/>
    <w:semiHidden/>
    <w:rsid w:val="00FD76F1"/>
    <w:pPr>
      <w:tabs>
        <w:tab w:val="center" w:pos="4536"/>
        <w:tab w:val="right" w:pos="9072"/>
      </w:tabs>
      <w:autoSpaceDE/>
    </w:pPr>
    <w:rPr>
      <w:lang w:val="x-none"/>
    </w:rPr>
  </w:style>
  <w:style w:type="character" w:customStyle="1" w:styleId="StopkaZnak">
    <w:name w:val="Stopka Znak"/>
    <w:basedOn w:val="Domylnaczcionkaakapitu"/>
    <w:link w:val="Stopka"/>
    <w:semiHidden/>
    <w:rsid w:val="00FD76F1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paragraph" w:customStyle="1" w:styleId="Zawartotabeli">
    <w:name w:val="Zawartość tabeli"/>
    <w:basedOn w:val="Normalny"/>
    <w:rsid w:val="00FD76F1"/>
    <w:pPr>
      <w:suppressLineNumbers/>
    </w:pPr>
  </w:style>
  <w:style w:type="paragraph" w:customStyle="1" w:styleId="Tekstdymka1">
    <w:name w:val="Tekst dymka1"/>
    <w:basedOn w:val="Normalny"/>
    <w:rsid w:val="00FD76F1"/>
    <w:rPr>
      <w:rFonts w:ascii="Tahoma" w:hAnsi="Tahoma" w:cs="Tahoma"/>
      <w:sz w:val="16"/>
      <w:szCs w:val="16"/>
    </w:rPr>
  </w:style>
  <w:style w:type="paragraph" w:customStyle="1" w:styleId="celp">
    <w:name w:val="cel_p"/>
    <w:basedOn w:val="Normalny"/>
    <w:rsid w:val="00FD76F1"/>
    <w:pPr>
      <w:widowControl/>
      <w:suppressAutoHyphens w:val="0"/>
      <w:autoSpaceDE/>
      <w:spacing w:after="15"/>
      <w:ind w:left="15" w:right="15"/>
      <w:jc w:val="both"/>
      <w:textAlignment w:val="top"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D76F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D76F1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724</Words>
  <Characters>4349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 M</dc:creator>
  <cp:keywords/>
  <dc:description/>
  <cp:lastModifiedBy>P M</cp:lastModifiedBy>
  <cp:revision>2</cp:revision>
  <dcterms:created xsi:type="dcterms:W3CDTF">2019-09-14T19:33:00Z</dcterms:created>
  <dcterms:modified xsi:type="dcterms:W3CDTF">2019-09-14T19:44:00Z</dcterms:modified>
</cp:coreProperties>
</file>